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6E47A" w14:textId="1B440DE2" w:rsidR="0025761B" w:rsidRPr="0025761B" w:rsidRDefault="0025761B" w:rsidP="0025761B">
      <w:pPr>
        <w:pStyle w:val="papertitle"/>
        <w:rPr>
          <w:rFonts w:ascii="Arial" w:hAnsi="Arial" w:cs="Arial"/>
          <w:lang w:val="en-GB"/>
        </w:rPr>
      </w:pPr>
      <w:r w:rsidRPr="0025761B">
        <w:rPr>
          <w:rFonts w:ascii="Arial" w:hAnsi="Arial" w:cs="Arial"/>
          <w:lang w:val="en-GB"/>
        </w:rPr>
        <w:t xml:space="preserve">X-ray </w:t>
      </w:r>
      <w:r>
        <w:rPr>
          <w:rFonts w:ascii="Arial" w:hAnsi="Arial" w:cs="Arial"/>
          <w:lang w:val="en-GB"/>
        </w:rPr>
        <w:t>I</w:t>
      </w:r>
      <w:r w:rsidRPr="0025761B">
        <w:rPr>
          <w:rFonts w:ascii="Arial" w:hAnsi="Arial" w:cs="Arial"/>
          <w:lang w:val="en-GB"/>
        </w:rPr>
        <w:t xml:space="preserve">maging </w:t>
      </w:r>
      <w:proofErr w:type="gramStart"/>
      <w:r>
        <w:rPr>
          <w:rFonts w:ascii="Arial" w:hAnsi="Arial" w:cs="Arial"/>
          <w:lang w:val="en-GB"/>
        </w:rPr>
        <w:t>A</w:t>
      </w:r>
      <w:r w:rsidRPr="0025761B">
        <w:rPr>
          <w:rFonts w:ascii="Arial" w:hAnsi="Arial" w:cs="Arial"/>
          <w:lang w:val="en-GB"/>
        </w:rPr>
        <w:t>t</w:t>
      </w:r>
      <w:proofErr w:type="gramEnd"/>
      <w:r w:rsidRPr="0025761B">
        <w:rPr>
          <w:rFonts w:ascii="Arial" w:hAnsi="Arial" w:cs="Arial"/>
          <w:lang w:val="en-GB"/>
        </w:rPr>
        <w:t xml:space="preserve"> SOLEIL </w:t>
      </w:r>
      <w:r>
        <w:rPr>
          <w:rFonts w:ascii="Arial" w:hAnsi="Arial" w:cs="Arial"/>
          <w:lang w:val="en-GB"/>
        </w:rPr>
        <w:t>A</w:t>
      </w:r>
      <w:r w:rsidRPr="0025761B">
        <w:rPr>
          <w:rFonts w:ascii="Arial" w:hAnsi="Arial" w:cs="Arial"/>
          <w:lang w:val="en-GB"/>
        </w:rPr>
        <w:t xml:space="preserve">nd </w:t>
      </w:r>
      <w:r>
        <w:rPr>
          <w:rFonts w:ascii="Arial" w:hAnsi="Arial" w:cs="Arial"/>
          <w:lang w:val="en-GB"/>
        </w:rPr>
        <w:t>T</w:t>
      </w:r>
      <w:r w:rsidRPr="0025761B">
        <w:rPr>
          <w:rFonts w:ascii="Arial" w:hAnsi="Arial" w:cs="Arial"/>
          <w:lang w:val="en-GB"/>
        </w:rPr>
        <w:t xml:space="preserve">he SOLEIL II </w:t>
      </w:r>
      <w:r>
        <w:rPr>
          <w:rFonts w:ascii="Arial" w:hAnsi="Arial" w:cs="Arial"/>
          <w:lang w:val="en-GB"/>
        </w:rPr>
        <w:t>U</w:t>
      </w:r>
      <w:r w:rsidRPr="0025761B">
        <w:rPr>
          <w:rFonts w:ascii="Arial" w:hAnsi="Arial" w:cs="Arial"/>
          <w:lang w:val="en-GB"/>
        </w:rPr>
        <w:t>pgrade</w:t>
      </w:r>
    </w:p>
    <w:p w14:paraId="697BFB7D" w14:textId="75F3F444" w:rsidR="005166FE" w:rsidRPr="007E7378" w:rsidRDefault="0025761B" w:rsidP="005166FE">
      <w:pPr>
        <w:pStyle w:val="paperauthor"/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>Andrew King</w:t>
      </w:r>
    </w:p>
    <w:p w14:paraId="4B173A94" w14:textId="77198AFA" w:rsidR="005166FE" w:rsidRPr="002E40F1" w:rsidRDefault="0025761B" w:rsidP="005166FE">
      <w:pPr>
        <w:pStyle w:val="authoraffiliation"/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>Synchrotron SOLEIL</w:t>
      </w:r>
    </w:p>
    <w:p w14:paraId="552F1508" w14:textId="422D70F8" w:rsidR="005166FE" w:rsidRPr="002E40F1" w:rsidRDefault="005166FE" w:rsidP="005166FE">
      <w:pPr>
        <w:pStyle w:val="Heading1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 xml:space="preserve">ABSTRACT </w:t>
      </w:r>
    </w:p>
    <w:p w14:paraId="72C7D1C1" w14:textId="77777777" w:rsidR="0025761B" w:rsidRDefault="0025761B" w:rsidP="0025761B">
      <w:pPr>
        <w:textAlignment w:val="baseline"/>
        <w:rPr>
          <w:rFonts w:ascii="Aptos" w:hAnsi="Aptos"/>
          <w:color w:val="000000"/>
          <w:lang w:val="en-GB" w:eastAsia="en-GB"/>
        </w:rPr>
      </w:pPr>
      <w:r>
        <w:rPr>
          <w:rFonts w:ascii="Aptos" w:hAnsi="Aptos"/>
          <w:color w:val="000000"/>
        </w:rPr>
        <w:t xml:space="preserve">Imaging </w:t>
      </w:r>
      <w:proofErr w:type="spellStart"/>
      <w:r>
        <w:rPr>
          <w:rFonts w:ascii="Aptos" w:hAnsi="Aptos"/>
          <w:color w:val="000000"/>
        </w:rPr>
        <w:t>experiments</w:t>
      </w:r>
      <w:proofErr w:type="spellEnd"/>
      <w:r>
        <w:rPr>
          <w:rFonts w:ascii="Aptos" w:hAnsi="Aptos"/>
          <w:color w:val="000000"/>
        </w:rPr>
        <w:t xml:space="preserve"> are </w:t>
      </w:r>
      <w:proofErr w:type="spellStart"/>
      <w:r>
        <w:rPr>
          <w:rFonts w:ascii="Aptos" w:hAnsi="Aptos"/>
          <w:color w:val="000000"/>
        </w:rPr>
        <w:t>performed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across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many</w:t>
      </w:r>
      <w:proofErr w:type="spellEnd"/>
      <w:r>
        <w:rPr>
          <w:rFonts w:ascii="Aptos" w:hAnsi="Aptos"/>
          <w:color w:val="000000"/>
        </w:rPr>
        <w:t xml:space="preserve"> SOLEIL </w:t>
      </w:r>
      <w:proofErr w:type="spellStart"/>
      <w:r>
        <w:rPr>
          <w:rFonts w:ascii="Aptos" w:hAnsi="Aptos"/>
          <w:color w:val="000000"/>
        </w:rPr>
        <w:t>beamlines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using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many different</w:t>
      </w:r>
      <w:proofErr w:type="spellEnd"/>
      <w:r>
        <w:rPr>
          <w:rFonts w:ascii="Aptos" w:hAnsi="Aptos"/>
          <w:color w:val="000000"/>
        </w:rPr>
        <w:t xml:space="preserve"> techniques and for </w:t>
      </w:r>
      <w:proofErr w:type="spellStart"/>
      <w:r>
        <w:rPr>
          <w:rFonts w:ascii="Aptos" w:hAnsi="Aptos"/>
          <w:color w:val="000000"/>
        </w:rPr>
        <w:t>many</w:t>
      </w:r>
      <w:proofErr w:type="spellEnd"/>
      <w:r>
        <w:rPr>
          <w:rFonts w:ascii="Aptos" w:hAnsi="Aptos"/>
          <w:color w:val="000000"/>
        </w:rPr>
        <w:t xml:space="preserve"> applications.  This talk </w:t>
      </w:r>
      <w:proofErr w:type="spellStart"/>
      <w:r>
        <w:rPr>
          <w:rFonts w:ascii="Aptos" w:hAnsi="Aptos"/>
          <w:color w:val="000000"/>
        </w:rPr>
        <w:t>will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give</w:t>
      </w:r>
      <w:proofErr w:type="spellEnd"/>
      <w:r>
        <w:rPr>
          <w:rFonts w:ascii="Aptos" w:hAnsi="Aptos"/>
          <w:color w:val="000000"/>
        </w:rPr>
        <w:t xml:space="preserve"> an </w:t>
      </w:r>
      <w:proofErr w:type="spellStart"/>
      <w:r>
        <w:rPr>
          <w:rFonts w:ascii="Aptos" w:hAnsi="Aptos"/>
          <w:color w:val="000000"/>
        </w:rPr>
        <w:t>overview</w:t>
      </w:r>
      <w:proofErr w:type="spellEnd"/>
      <w:r>
        <w:rPr>
          <w:rFonts w:ascii="Aptos" w:hAnsi="Aptos"/>
          <w:color w:val="000000"/>
        </w:rPr>
        <w:t xml:space="preserve"> of </w:t>
      </w:r>
      <w:proofErr w:type="spellStart"/>
      <w:r>
        <w:rPr>
          <w:rFonts w:ascii="Aptos" w:hAnsi="Aptos"/>
          <w:color w:val="000000"/>
        </w:rPr>
        <w:t>some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current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results</w:t>
      </w:r>
      <w:proofErr w:type="spellEnd"/>
      <w:r>
        <w:rPr>
          <w:rFonts w:ascii="Aptos" w:hAnsi="Aptos"/>
          <w:color w:val="000000"/>
        </w:rPr>
        <w:t xml:space="preserve">, and </w:t>
      </w:r>
      <w:proofErr w:type="spellStart"/>
      <w:r>
        <w:rPr>
          <w:rFonts w:ascii="Aptos" w:hAnsi="Aptos"/>
          <w:color w:val="000000"/>
        </w:rPr>
        <w:t>developments</w:t>
      </w:r>
      <w:proofErr w:type="spellEnd"/>
      <w:r>
        <w:rPr>
          <w:rFonts w:ascii="Aptos" w:hAnsi="Aptos"/>
          <w:color w:val="000000"/>
        </w:rPr>
        <w:t xml:space="preserve"> in </w:t>
      </w:r>
      <w:proofErr w:type="spellStart"/>
      <w:r>
        <w:rPr>
          <w:rFonts w:ascii="Aptos" w:hAnsi="Aptos"/>
          <w:color w:val="000000"/>
        </w:rPr>
        <w:t>progress</w:t>
      </w:r>
      <w:proofErr w:type="spellEnd"/>
      <w:r>
        <w:rPr>
          <w:rFonts w:ascii="Aptos" w:hAnsi="Aptos"/>
          <w:color w:val="000000"/>
        </w:rPr>
        <w:t xml:space="preserve">.  It </w:t>
      </w:r>
      <w:proofErr w:type="spellStart"/>
      <w:r>
        <w:rPr>
          <w:rFonts w:ascii="Aptos" w:hAnsi="Aptos"/>
          <w:color w:val="000000"/>
        </w:rPr>
        <w:t>will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discuss</w:t>
      </w:r>
      <w:proofErr w:type="spellEnd"/>
      <w:r>
        <w:rPr>
          <w:rFonts w:ascii="Aptos" w:hAnsi="Aptos"/>
          <w:color w:val="000000"/>
        </w:rPr>
        <w:t xml:space="preserve"> the SOLEIL II upgrade program, and </w:t>
      </w:r>
      <w:proofErr w:type="spellStart"/>
      <w:r>
        <w:rPr>
          <w:rFonts w:ascii="Aptos" w:hAnsi="Aptos"/>
          <w:color w:val="000000"/>
        </w:rPr>
        <w:t>its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expected</w:t>
      </w:r>
      <w:proofErr w:type="spellEnd"/>
      <w:r>
        <w:rPr>
          <w:rFonts w:ascii="Aptos" w:hAnsi="Aptos"/>
          <w:color w:val="000000"/>
        </w:rPr>
        <w:t xml:space="preserve"> impact on </w:t>
      </w:r>
      <w:proofErr w:type="spellStart"/>
      <w:r>
        <w:rPr>
          <w:rFonts w:ascii="Aptos" w:hAnsi="Aptos"/>
          <w:color w:val="000000"/>
        </w:rPr>
        <w:t>imaging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experiments</w:t>
      </w:r>
      <w:proofErr w:type="spellEnd"/>
      <w:r>
        <w:rPr>
          <w:rFonts w:ascii="Aptos" w:hAnsi="Aptos"/>
          <w:color w:val="000000"/>
        </w:rPr>
        <w:t xml:space="preserve">.  In </w:t>
      </w:r>
      <w:proofErr w:type="spellStart"/>
      <w:r>
        <w:rPr>
          <w:rFonts w:ascii="Aptos" w:hAnsi="Aptos"/>
          <w:color w:val="000000"/>
        </w:rPr>
        <w:t>particular</w:t>
      </w:r>
      <w:proofErr w:type="spellEnd"/>
      <w:r>
        <w:rPr>
          <w:rFonts w:ascii="Aptos" w:hAnsi="Aptos"/>
          <w:color w:val="000000"/>
        </w:rPr>
        <w:t xml:space="preserve">, </w:t>
      </w:r>
      <w:proofErr w:type="spellStart"/>
      <w:r>
        <w:rPr>
          <w:rFonts w:ascii="Aptos" w:hAnsi="Aptos"/>
          <w:color w:val="000000"/>
        </w:rPr>
        <w:t>we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will</w:t>
      </w:r>
      <w:proofErr w:type="spellEnd"/>
      <w:r>
        <w:rPr>
          <w:rFonts w:ascii="Aptos" w:hAnsi="Aptos"/>
          <w:color w:val="000000"/>
        </w:rPr>
        <w:t xml:space="preserve"> look at how the </w:t>
      </w:r>
      <w:proofErr w:type="spellStart"/>
      <w:r>
        <w:rPr>
          <w:rFonts w:ascii="Aptos" w:hAnsi="Aptos"/>
          <w:color w:val="000000"/>
        </w:rPr>
        <w:t>improved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coherence</w:t>
      </w:r>
      <w:proofErr w:type="spellEnd"/>
      <w:r>
        <w:rPr>
          <w:rFonts w:ascii="Aptos" w:hAnsi="Aptos"/>
          <w:color w:val="000000"/>
        </w:rPr>
        <w:t xml:space="preserve"> in the X-ray </w:t>
      </w:r>
      <w:proofErr w:type="spellStart"/>
      <w:r>
        <w:rPr>
          <w:rFonts w:ascii="Aptos" w:hAnsi="Aptos"/>
          <w:color w:val="000000"/>
        </w:rPr>
        <w:t>domain</w:t>
      </w:r>
      <w:proofErr w:type="spellEnd"/>
      <w:r>
        <w:rPr>
          <w:rFonts w:ascii="Aptos" w:hAnsi="Aptos"/>
          <w:color w:val="000000"/>
        </w:rPr>
        <w:t xml:space="preserve"> can </w:t>
      </w:r>
      <w:proofErr w:type="spellStart"/>
      <w:r>
        <w:rPr>
          <w:rFonts w:ascii="Aptos" w:hAnsi="Aptos"/>
          <w:color w:val="000000"/>
        </w:rPr>
        <w:t>be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used</w:t>
      </w:r>
      <w:proofErr w:type="spellEnd"/>
      <w:r>
        <w:rPr>
          <w:rFonts w:ascii="Aptos" w:hAnsi="Aptos"/>
          <w:color w:val="000000"/>
        </w:rPr>
        <w:t xml:space="preserve"> to enable new science at SOLEIL.  </w:t>
      </w:r>
    </w:p>
    <w:p w14:paraId="76C6C2D6" w14:textId="77777777" w:rsidR="0025761B" w:rsidRDefault="0025761B" w:rsidP="0025761B">
      <w:pPr>
        <w:textAlignment w:val="baseline"/>
        <w:rPr>
          <w:rFonts w:ascii="Aptos" w:hAnsi="Aptos"/>
          <w:color w:val="000000"/>
        </w:rPr>
      </w:pPr>
    </w:p>
    <w:p w14:paraId="52C08C35" w14:textId="77777777" w:rsidR="005166FE" w:rsidRPr="002E40F1" w:rsidRDefault="005166FE" w:rsidP="005166FE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 </w:t>
      </w:r>
    </w:p>
    <w:p w14:paraId="42E8F31F" w14:textId="77777777" w:rsidR="005166FE" w:rsidRPr="002E40F1" w:rsidRDefault="005166FE">
      <w:pPr>
        <w:rPr>
          <w:rFonts w:ascii="Arial" w:hAnsi="Arial" w:cs="Arial"/>
          <w:lang w:val="en-GB"/>
        </w:rPr>
      </w:pPr>
    </w:p>
    <w:sectPr w:rsidR="005166FE" w:rsidRPr="002E4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FE"/>
    <w:rsid w:val="00041ED8"/>
    <w:rsid w:val="0025761B"/>
    <w:rsid w:val="00297F1D"/>
    <w:rsid w:val="002E40F1"/>
    <w:rsid w:val="005166FE"/>
    <w:rsid w:val="0063764B"/>
    <w:rsid w:val="006477D0"/>
    <w:rsid w:val="007E7378"/>
    <w:rsid w:val="008D4E08"/>
    <w:rsid w:val="0091292E"/>
    <w:rsid w:val="00AB1846"/>
    <w:rsid w:val="00B06DCF"/>
    <w:rsid w:val="00B62AE1"/>
    <w:rsid w:val="00CF36A0"/>
    <w:rsid w:val="00DF3681"/>
    <w:rsid w:val="00E30A4A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BDA7D0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C:\DOCUME~1\FRAISS~1\LOCALS~1\Temp\TEMPLATE3.dot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The Title Goes Here With Each Initial Letter Capitalized</vt:lpstr>
    </vt:vector>
  </TitlesOfParts>
  <Company>Synchrotron SOLEIL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KING Andrew</cp:lastModifiedBy>
  <cp:revision>2</cp:revision>
  <cp:lastPrinted>1899-12-31T23:50:39Z</cp:lastPrinted>
  <dcterms:created xsi:type="dcterms:W3CDTF">2025-09-17T09:34:00Z</dcterms:created>
  <dcterms:modified xsi:type="dcterms:W3CDTF">2025-09-17T09:34:00Z</dcterms:modified>
</cp:coreProperties>
</file>