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2E40F1" w:rsidR="005166FE" w:rsidP="1BE711D1" w:rsidRDefault="005166FE" w14:paraId="0FE0891B" wp14:textId="4C5B5D86">
      <w:pPr>
        <w:pStyle w:val="papertitle"/>
        <w:rPr>
          <w:rFonts w:ascii="Arial" w:hAnsi="Arial" w:cs="Arial"/>
          <w:lang w:val="en-US"/>
        </w:rPr>
      </w:pPr>
      <w:r w:rsidRPr="1BE711D1" w:rsidR="6F587098">
        <w:rPr>
          <w:rFonts w:ascii="Arial" w:hAnsi="Arial" w:cs="Arial"/>
          <w:lang w:val="en-US"/>
        </w:rPr>
        <w:t>Towards</w:t>
      </w:r>
      <w:r w:rsidRPr="1BE711D1" w:rsidR="78273181">
        <w:rPr>
          <w:rFonts w:ascii="Arial" w:hAnsi="Arial" w:cs="Arial"/>
          <w:lang w:val="en-US"/>
        </w:rPr>
        <w:t xml:space="preserve"> </w:t>
      </w:r>
      <w:r w:rsidRPr="1BE711D1" w:rsidR="6F587098">
        <w:rPr>
          <w:rFonts w:ascii="Arial" w:hAnsi="Arial" w:cs="Arial"/>
          <w:lang w:val="en-US"/>
        </w:rPr>
        <w:t>simulati</w:t>
      </w:r>
      <w:r w:rsidRPr="1BE711D1" w:rsidR="09FEBD4A">
        <w:rPr>
          <w:rFonts w:ascii="Arial" w:hAnsi="Arial" w:cs="Arial"/>
          <w:lang w:val="en-US"/>
        </w:rPr>
        <w:t>ng</w:t>
      </w:r>
      <w:r w:rsidRPr="1BE711D1" w:rsidR="2509C137">
        <w:rPr>
          <w:rFonts w:ascii="Arial" w:hAnsi="Arial" w:cs="Arial"/>
          <w:lang w:val="en-US"/>
        </w:rPr>
        <w:t xml:space="preserve"> X-ray</w:t>
      </w:r>
      <w:r w:rsidRPr="1BE711D1" w:rsidR="09FEBD4A">
        <w:rPr>
          <w:rFonts w:ascii="Arial" w:hAnsi="Arial" w:cs="Arial"/>
          <w:lang w:val="en-US"/>
        </w:rPr>
        <w:t xml:space="preserve"> </w:t>
      </w:r>
      <w:r w:rsidRPr="1BE711D1" w:rsidR="2509C137">
        <w:rPr>
          <w:rFonts w:ascii="Arial" w:hAnsi="Arial" w:cs="Arial"/>
          <w:lang w:val="en-US"/>
        </w:rPr>
        <w:t xml:space="preserve">induced </w:t>
      </w:r>
      <w:r w:rsidRPr="1BE711D1" w:rsidR="6F587098">
        <w:rPr>
          <w:rFonts w:ascii="Arial" w:hAnsi="Arial" w:cs="Arial"/>
          <w:lang w:val="en-US"/>
        </w:rPr>
        <w:t xml:space="preserve">ultrafast electron delocalization dynamics </w:t>
      </w:r>
      <w:r w:rsidRPr="1BE711D1" w:rsidR="2D076FA2">
        <w:rPr>
          <w:rFonts w:ascii="Arial" w:hAnsi="Arial" w:cs="Arial"/>
          <w:lang w:val="en-US"/>
        </w:rPr>
        <w:t>o</w:t>
      </w:r>
      <w:r w:rsidRPr="1BE711D1" w:rsidR="5DB7BBD3">
        <w:rPr>
          <w:rFonts w:ascii="Arial" w:hAnsi="Arial" w:cs="Arial"/>
          <w:lang w:val="en-US"/>
        </w:rPr>
        <w:t xml:space="preserve">f </w:t>
      </w:r>
      <w:r w:rsidRPr="1BE711D1" w:rsidR="6F587098">
        <w:rPr>
          <w:rFonts w:ascii="Arial" w:hAnsi="Arial" w:cs="Arial"/>
          <w:lang w:val="en-US"/>
        </w:rPr>
        <w:t>hydrated ions</w:t>
      </w:r>
    </w:p>
    <w:p xmlns:wp14="http://schemas.microsoft.com/office/word/2010/wordml" w:rsidRPr="007E7378" w:rsidR="005166FE" w:rsidP="1BE711D1" w:rsidRDefault="005166FE" w14:paraId="6311DCFF" wp14:textId="438CA44A">
      <w:pPr>
        <w:pStyle w:val="paperauthor"/>
        <w:rPr>
          <w:rFonts w:ascii="Arial" w:hAnsi="Arial" w:cs="Arial"/>
          <w:lang w:val="en-US"/>
        </w:rPr>
      </w:pPr>
      <w:r w:rsidRPr="1BE711D1" w:rsidR="18900826">
        <w:rPr>
          <w:rFonts w:ascii="Arial" w:hAnsi="Arial" w:cs="Arial"/>
          <w:lang w:val="en-US"/>
        </w:rPr>
        <w:t>Yorick Lassmann</w:t>
      </w:r>
      <w:r w:rsidRPr="1BE711D1" w:rsidR="005166FE">
        <w:rPr>
          <w:rFonts w:ascii="Arial" w:hAnsi="Arial" w:cs="Arial"/>
          <w:lang w:val="en-US"/>
        </w:rPr>
        <w:t xml:space="preserve"> and </w:t>
      </w:r>
      <w:r w:rsidRPr="1BE711D1" w:rsidR="3E706072">
        <w:rPr>
          <w:rFonts w:ascii="Arial" w:hAnsi="Arial" w:cs="Arial"/>
          <w:lang w:val="en-US"/>
        </w:rPr>
        <w:t>Eva Muchov</w:t>
      </w:r>
      <w:r w:rsidRPr="1BE711D1" w:rsidR="167115BB">
        <w:rPr>
          <w:rFonts w:ascii="Arial" w:hAnsi="Arial" w:cs="Arial"/>
          <w:lang w:val="en-US"/>
        </w:rPr>
        <w:t>á</w:t>
      </w:r>
    </w:p>
    <w:p xmlns:wp14="http://schemas.microsoft.com/office/word/2010/wordml" w:rsidRPr="002E40F1" w:rsidR="005166FE" w:rsidP="1BE711D1" w:rsidRDefault="005166FE" w14:paraId="5FDCD467" wp14:textId="3536D101">
      <w:pPr>
        <w:pStyle w:val="authoraffiliation"/>
        <w:rPr>
          <w:rFonts w:ascii="Arial" w:hAnsi="Arial" w:cs="Arial"/>
          <w:b w:val="1"/>
          <w:bCs w:val="1"/>
          <w:color w:val="0000FF"/>
          <w:lang w:val="fr-FR"/>
        </w:rPr>
      </w:pPr>
      <w:r w:rsidRPr="1BE711D1" w:rsidR="77856B33">
        <w:rPr>
          <w:rFonts w:ascii="Arial" w:hAnsi="Arial" w:cs="Arial"/>
          <w:lang w:val="fr-FR"/>
        </w:rPr>
        <w:t xml:space="preserve">UCT Prague, </w:t>
      </w:r>
      <w:r w:rsidRPr="1BE711D1" w:rsidR="77856B33">
        <w:rPr>
          <w:rFonts w:ascii="Arial" w:hAnsi="Arial" w:cs="Arial"/>
          <w:lang w:val="fr-FR"/>
        </w:rPr>
        <w:t>Technická</w:t>
      </w:r>
      <w:r w:rsidRPr="1BE711D1" w:rsidR="77856B33">
        <w:rPr>
          <w:rFonts w:ascii="Arial" w:hAnsi="Arial" w:cs="Arial"/>
          <w:lang w:val="fr-FR"/>
        </w:rPr>
        <w:t xml:space="preserve"> 5, 166 28 Prague 6 – </w:t>
      </w:r>
      <w:r w:rsidRPr="1BE711D1" w:rsidR="77856B33">
        <w:rPr>
          <w:rFonts w:ascii="Arial" w:hAnsi="Arial" w:cs="Arial"/>
          <w:lang w:val="fr-FR"/>
        </w:rPr>
        <w:t>Dejvice</w:t>
      </w:r>
      <w:r w:rsidRPr="1BE711D1" w:rsidR="007E7378">
        <w:rPr>
          <w:rFonts w:ascii="Arial" w:hAnsi="Arial" w:cs="Arial"/>
          <w:lang w:val="fr-FR"/>
        </w:rPr>
        <w:t xml:space="preserve"> </w:t>
      </w:r>
    </w:p>
    <w:p xmlns:wp14="http://schemas.microsoft.com/office/word/2010/wordml" w:rsidRPr="002E40F1" w:rsidR="005166FE" w:rsidP="1BE711D1" w:rsidRDefault="005166FE" w14:paraId="3055C872" wp14:textId="36F76828">
      <w:pPr>
        <w:pStyle w:val="Heading1"/>
        <w:rPr>
          <w:rFonts w:ascii="Arial" w:hAnsi="Arial" w:cs="Arial"/>
          <w:caps w:val="0"/>
          <w:smallCaps w:val="0"/>
          <w:color w:val="0000FF"/>
          <w:sz w:val="22"/>
          <w:szCs w:val="22"/>
          <w:lang w:val="en-US"/>
        </w:rPr>
      </w:pPr>
      <w:r w:rsidRPr="1BE711D1" w:rsidR="005166FE">
        <w:rPr>
          <w:rFonts w:ascii="Arial" w:hAnsi="Arial" w:cs="Arial"/>
          <w:sz w:val="22"/>
          <w:szCs w:val="22"/>
          <w:lang w:val="en-US"/>
        </w:rPr>
        <w:t>ABSTRACT</w:t>
      </w:r>
    </w:p>
    <w:p xmlns:wp14="http://schemas.microsoft.com/office/word/2010/wordml" w:rsidRPr="002E40F1" w:rsidR="005166FE" w:rsidP="1BE711D1" w:rsidRDefault="005166FE" w14:paraId="63E4A9CD" wp14:textId="3817A0BA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1BE711D1" w:rsidR="6743DD7B">
        <w:rPr>
          <w:rFonts w:ascii="Arial" w:hAnsi="Arial" w:cs="Arial"/>
          <w:sz w:val="22"/>
          <w:szCs w:val="22"/>
          <w:lang w:val="en-US"/>
        </w:rPr>
        <w:t>Recent</w:t>
      </w:r>
      <w:r w:rsidRPr="1BE711D1" w:rsidR="6743DD7B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6743DD7B">
        <w:rPr>
          <w:rFonts w:ascii="Arial" w:hAnsi="Arial" w:cs="Arial"/>
          <w:sz w:val="22"/>
          <w:szCs w:val="22"/>
          <w:lang w:val="en-US"/>
        </w:rPr>
        <w:t>experiments</w:t>
      </w:r>
      <w:r w:rsidRPr="1BE711D1" w:rsidR="6743DD7B">
        <w:rPr>
          <w:rFonts w:ascii="Arial" w:hAnsi="Arial" w:cs="Arial"/>
          <w:sz w:val="22"/>
          <w:szCs w:val="22"/>
          <w:lang w:val="en-US"/>
        </w:rPr>
        <w:t xml:space="preserve"> on the </w:t>
      </w:r>
      <w:r w:rsidRPr="1BE711D1" w:rsidR="6743DD7B">
        <w:rPr>
          <w:rFonts w:ascii="Arial" w:hAnsi="Arial" w:cs="Arial"/>
          <w:sz w:val="22"/>
          <w:szCs w:val="22"/>
          <w:lang w:val="en-US"/>
        </w:rPr>
        <w:t>electron</w:t>
      </w:r>
      <w:r w:rsidRPr="1BE711D1" w:rsidR="6743DD7B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6743DD7B">
        <w:rPr>
          <w:rFonts w:ascii="Arial" w:hAnsi="Arial" w:cs="Arial"/>
          <w:sz w:val="22"/>
          <w:szCs w:val="22"/>
          <w:lang w:val="en-US"/>
        </w:rPr>
        <w:t>dynamics</w:t>
      </w:r>
      <w:r w:rsidRPr="1BE711D1" w:rsidR="6743DD7B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6743DD7B">
        <w:rPr>
          <w:rFonts w:ascii="Arial" w:hAnsi="Arial" w:cs="Arial"/>
          <w:sz w:val="22"/>
          <w:szCs w:val="22"/>
          <w:lang w:val="en-US"/>
        </w:rPr>
        <w:t>that</w:t>
      </w:r>
      <w:r w:rsidRPr="1BE711D1" w:rsidR="6743DD7B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0804C05F">
        <w:rPr>
          <w:rFonts w:ascii="Arial" w:hAnsi="Arial" w:cs="Arial"/>
          <w:sz w:val="22"/>
          <w:szCs w:val="22"/>
          <w:lang w:val="en-US"/>
        </w:rPr>
        <w:t>take</w:t>
      </w:r>
      <w:r w:rsidRPr="1BE711D1" w:rsidR="6743DD7B">
        <w:rPr>
          <w:rFonts w:ascii="Arial" w:hAnsi="Arial" w:cs="Arial"/>
          <w:sz w:val="22"/>
          <w:szCs w:val="22"/>
          <w:lang w:val="en-US"/>
        </w:rPr>
        <w:t xml:space="preserve"> place </w:t>
      </w:r>
      <w:r w:rsidRPr="1BE711D1" w:rsidR="6743DD7B">
        <w:rPr>
          <w:rFonts w:ascii="Arial" w:hAnsi="Arial" w:cs="Arial"/>
          <w:sz w:val="22"/>
          <w:szCs w:val="22"/>
          <w:lang w:val="en-US"/>
        </w:rPr>
        <w:t>during</w:t>
      </w:r>
      <w:r w:rsidRPr="1BE711D1" w:rsidR="6743DD7B">
        <w:rPr>
          <w:rFonts w:ascii="Arial" w:hAnsi="Arial" w:cs="Arial"/>
          <w:sz w:val="22"/>
          <w:szCs w:val="22"/>
          <w:lang w:val="en-US"/>
        </w:rPr>
        <w:t xml:space="preserve"> the X-ray exc</w:t>
      </w:r>
      <w:r w:rsidRPr="1BE711D1" w:rsidR="7EE5C1EC">
        <w:rPr>
          <w:rFonts w:ascii="Arial" w:hAnsi="Arial" w:cs="Arial"/>
          <w:sz w:val="22"/>
          <w:szCs w:val="22"/>
          <w:lang w:val="en-US"/>
        </w:rPr>
        <w:t xml:space="preserve">itation process of </w:t>
      </w:r>
      <w:r w:rsidRPr="1BE711D1" w:rsidR="04711FCF">
        <w:rPr>
          <w:rFonts w:ascii="Arial" w:hAnsi="Arial" w:cs="Arial"/>
          <w:sz w:val="22"/>
          <w:szCs w:val="22"/>
          <w:lang w:val="en-US"/>
        </w:rPr>
        <w:t>alkali</w:t>
      </w:r>
      <w:r w:rsidRPr="1BE711D1" w:rsidR="7EE5C1EC">
        <w:rPr>
          <w:rFonts w:ascii="Arial" w:hAnsi="Arial" w:cs="Arial"/>
          <w:sz w:val="22"/>
          <w:szCs w:val="22"/>
          <w:lang w:val="en-US"/>
        </w:rPr>
        <w:t xml:space="preserve"> ions </w:t>
      </w:r>
      <w:r w:rsidRPr="1BE711D1" w:rsidR="7EE5C1EC">
        <w:rPr>
          <w:rFonts w:ascii="Arial" w:hAnsi="Arial" w:cs="Arial"/>
          <w:sz w:val="22"/>
          <w:szCs w:val="22"/>
          <w:lang w:val="en-US"/>
        </w:rPr>
        <w:t>solvated</w:t>
      </w:r>
      <w:r w:rsidRPr="1BE711D1" w:rsidR="7EE5C1EC">
        <w:rPr>
          <w:rFonts w:ascii="Arial" w:hAnsi="Arial" w:cs="Arial"/>
          <w:sz w:val="22"/>
          <w:szCs w:val="22"/>
          <w:lang w:val="en-US"/>
        </w:rPr>
        <w:t xml:space="preserve"> in water </w:t>
      </w:r>
      <w:r w:rsidRPr="1BE711D1" w:rsidR="287F4529">
        <w:rPr>
          <w:rFonts w:ascii="Arial" w:hAnsi="Arial" w:cs="Arial"/>
          <w:sz w:val="22"/>
          <w:szCs w:val="22"/>
          <w:lang w:val="en-US"/>
        </w:rPr>
        <w:t>clearly</w:t>
      </w:r>
      <w:r w:rsidRPr="1BE711D1" w:rsidR="287F4529">
        <w:rPr>
          <w:rFonts w:ascii="Arial" w:hAnsi="Arial" w:cs="Arial"/>
          <w:sz w:val="22"/>
          <w:szCs w:val="22"/>
          <w:lang w:val="en-US"/>
        </w:rPr>
        <w:t xml:space="preserve"> show </w:t>
      </w:r>
      <w:r w:rsidRPr="1BE711D1" w:rsidR="287F4529">
        <w:rPr>
          <w:rFonts w:ascii="Arial" w:hAnsi="Arial" w:cs="Arial"/>
          <w:sz w:val="22"/>
          <w:szCs w:val="22"/>
          <w:lang w:val="en-US"/>
        </w:rPr>
        <w:t>that</w:t>
      </w:r>
      <w:r w:rsidRPr="1BE711D1" w:rsidR="287F4529">
        <w:rPr>
          <w:rFonts w:ascii="Arial" w:hAnsi="Arial" w:cs="Arial"/>
          <w:sz w:val="22"/>
          <w:szCs w:val="22"/>
          <w:lang w:val="en-US"/>
        </w:rPr>
        <w:t xml:space="preserve"> spectral </w:t>
      </w:r>
      <w:r w:rsidRPr="1BE711D1" w:rsidR="287F4529">
        <w:rPr>
          <w:rFonts w:ascii="Arial" w:hAnsi="Arial" w:cs="Arial"/>
          <w:sz w:val="22"/>
          <w:szCs w:val="22"/>
          <w:lang w:val="en-US"/>
        </w:rPr>
        <w:t>features</w:t>
      </w:r>
      <w:r w:rsidRPr="1BE711D1" w:rsidR="287F4529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287F4529">
        <w:rPr>
          <w:rFonts w:ascii="Arial" w:hAnsi="Arial" w:cs="Arial"/>
          <w:sz w:val="22"/>
          <w:szCs w:val="22"/>
          <w:lang w:val="en-US"/>
        </w:rPr>
        <w:t>below</w:t>
      </w:r>
      <w:r w:rsidRPr="1BE711D1" w:rsidR="287F4529">
        <w:rPr>
          <w:rFonts w:ascii="Arial" w:hAnsi="Arial" w:cs="Arial"/>
          <w:sz w:val="22"/>
          <w:szCs w:val="22"/>
          <w:lang w:val="en-US"/>
        </w:rPr>
        <w:t xml:space="preserve"> the </w:t>
      </w:r>
      <w:r w:rsidRPr="1BE711D1" w:rsidR="43C0D070">
        <w:rPr>
          <w:rFonts w:ascii="Arial" w:hAnsi="Arial" w:cs="Arial"/>
          <w:sz w:val="22"/>
          <w:szCs w:val="22"/>
          <w:lang w:val="en-US"/>
        </w:rPr>
        <w:t>core-electron</w:t>
      </w:r>
      <w:r w:rsidRPr="1BE711D1" w:rsidR="43C0D070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721EBEEE">
        <w:rPr>
          <w:rFonts w:ascii="Arial" w:hAnsi="Arial" w:cs="Arial"/>
          <w:sz w:val="22"/>
          <w:szCs w:val="22"/>
          <w:lang w:val="en-US"/>
        </w:rPr>
        <w:t>i</w:t>
      </w:r>
      <w:r w:rsidRPr="1BE711D1" w:rsidR="287F4529">
        <w:rPr>
          <w:rFonts w:ascii="Arial" w:hAnsi="Arial" w:cs="Arial"/>
          <w:sz w:val="22"/>
          <w:szCs w:val="22"/>
          <w:lang w:val="en-US"/>
        </w:rPr>
        <w:t>onization</w:t>
      </w:r>
      <w:r w:rsidRPr="1BE711D1" w:rsidR="287F4529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287F4529">
        <w:rPr>
          <w:rFonts w:ascii="Arial" w:hAnsi="Arial" w:cs="Arial"/>
          <w:sz w:val="22"/>
          <w:szCs w:val="22"/>
          <w:lang w:val="en-US"/>
        </w:rPr>
        <w:t>threshold</w:t>
      </w:r>
      <w:r w:rsidRPr="1BE711D1" w:rsidR="287F4529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60719516">
        <w:rPr>
          <w:rFonts w:ascii="Arial" w:hAnsi="Arial" w:cs="Arial"/>
          <w:sz w:val="22"/>
          <w:szCs w:val="22"/>
          <w:lang w:val="en-US"/>
        </w:rPr>
        <w:t>differ</w:t>
      </w:r>
      <w:r w:rsidRPr="1BE711D1" w:rsidR="60719516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60719516">
        <w:rPr>
          <w:rFonts w:ascii="Arial" w:hAnsi="Arial" w:cs="Arial"/>
          <w:sz w:val="22"/>
          <w:szCs w:val="22"/>
          <w:lang w:val="en-US"/>
        </w:rPr>
        <w:t>little</w:t>
      </w:r>
      <w:r w:rsidRPr="1BE711D1" w:rsidR="60719516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60719516">
        <w:rPr>
          <w:rFonts w:ascii="Arial" w:hAnsi="Arial" w:cs="Arial"/>
          <w:sz w:val="22"/>
          <w:szCs w:val="22"/>
          <w:lang w:val="en-US"/>
        </w:rPr>
        <w:t>from</w:t>
      </w:r>
      <w:r w:rsidRPr="1BE711D1" w:rsidR="60719516">
        <w:rPr>
          <w:rFonts w:ascii="Arial" w:hAnsi="Arial" w:cs="Arial"/>
          <w:sz w:val="22"/>
          <w:szCs w:val="22"/>
          <w:lang w:val="en-US"/>
        </w:rPr>
        <w:t xml:space="preserve"> the </w:t>
      </w:r>
      <w:r w:rsidRPr="1BE711D1" w:rsidR="60719516">
        <w:rPr>
          <w:rFonts w:ascii="Arial" w:hAnsi="Arial" w:cs="Arial"/>
          <w:sz w:val="22"/>
          <w:szCs w:val="22"/>
          <w:lang w:val="en-US"/>
        </w:rPr>
        <w:t>ones</w:t>
      </w:r>
      <w:r w:rsidRPr="1BE711D1" w:rsidR="60719516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60719516">
        <w:rPr>
          <w:rFonts w:ascii="Arial" w:hAnsi="Arial" w:cs="Arial"/>
          <w:sz w:val="22"/>
          <w:szCs w:val="22"/>
          <w:lang w:val="en-US"/>
        </w:rPr>
        <w:t>above</w:t>
      </w:r>
      <w:r w:rsidRPr="1BE711D1" w:rsidR="60719516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60719516">
        <w:rPr>
          <w:rFonts w:ascii="Arial" w:hAnsi="Arial" w:cs="Arial"/>
          <w:sz w:val="22"/>
          <w:szCs w:val="22"/>
          <w:lang w:val="en-US"/>
        </w:rPr>
        <w:t>i</w:t>
      </w:r>
      <w:r w:rsidRPr="1BE711D1" w:rsidR="3D8C0955">
        <w:rPr>
          <w:rFonts w:ascii="Arial" w:hAnsi="Arial" w:cs="Arial"/>
          <w:sz w:val="22"/>
          <w:szCs w:val="22"/>
          <w:lang w:val="en-US"/>
        </w:rPr>
        <w:t>t</w:t>
      </w:r>
      <w:r w:rsidRPr="1BE711D1" w:rsidR="3D8C0955">
        <w:rPr>
          <w:rFonts w:ascii="Arial" w:hAnsi="Arial" w:cs="Arial"/>
          <w:sz w:val="22"/>
          <w:szCs w:val="22"/>
          <w:lang w:val="en-US"/>
        </w:rPr>
        <w:t>. This</w:t>
      </w:r>
      <w:r w:rsidRPr="1BE711D1" w:rsidR="555CE400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555CE400">
        <w:rPr>
          <w:rFonts w:ascii="Arial" w:hAnsi="Arial" w:cs="Arial"/>
          <w:sz w:val="22"/>
          <w:szCs w:val="22"/>
          <w:lang w:val="en-US"/>
        </w:rPr>
        <w:t>peculiarity</w:t>
      </w:r>
      <w:r w:rsidRPr="1BE711D1" w:rsidR="3D8C0955">
        <w:rPr>
          <w:rFonts w:ascii="Arial" w:hAnsi="Arial" w:cs="Arial"/>
          <w:sz w:val="22"/>
          <w:szCs w:val="22"/>
          <w:lang w:val="en-US"/>
        </w:rPr>
        <w:t xml:space="preserve"> has been </w:t>
      </w:r>
      <w:r w:rsidRPr="1BE711D1" w:rsidR="3D8C0955">
        <w:rPr>
          <w:rFonts w:ascii="Arial" w:hAnsi="Arial" w:cs="Arial"/>
          <w:sz w:val="22"/>
          <w:szCs w:val="22"/>
          <w:lang w:val="en-US"/>
        </w:rPr>
        <w:t>attributed</w:t>
      </w:r>
      <w:r w:rsidRPr="1BE711D1" w:rsidR="3D8C0955">
        <w:rPr>
          <w:rFonts w:ascii="Arial" w:hAnsi="Arial" w:cs="Arial"/>
          <w:sz w:val="22"/>
          <w:szCs w:val="22"/>
          <w:lang w:val="en-US"/>
        </w:rPr>
        <w:t xml:space="preserve"> to the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 formation of a charge-</w:t>
      </w:r>
      <w:r w:rsidRPr="1BE711D1" w:rsidR="1242C7A8">
        <w:rPr>
          <w:rFonts w:ascii="Arial" w:hAnsi="Arial" w:cs="Arial"/>
          <w:sz w:val="22"/>
          <w:szCs w:val="22"/>
          <w:lang w:val="en-US"/>
        </w:rPr>
        <w:t>transfer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-to-solvent (CTTS) state, </w:t>
      </w:r>
      <w:r w:rsidRPr="1BE711D1" w:rsidR="1242C7A8">
        <w:rPr>
          <w:rFonts w:ascii="Arial" w:hAnsi="Arial" w:cs="Arial"/>
          <w:sz w:val="22"/>
          <w:szCs w:val="22"/>
          <w:lang w:val="en-US"/>
        </w:rPr>
        <w:t>where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 the </w:t>
      </w:r>
      <w:r w:rsidRPr="1BE711D1" w:rsidR="1242C7A8">
        <w:rPr>
          <w:rFonts w:ascii="Arial" w:hAnsi="Arial" w:cs="Arial"/>
          <w:sz w:val="22"/>
          <w:szCs w:val="22"/>
          <w:lang w:val="en-US"/>
        </w:rPr>
        <w:t>electron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1242C7A8">
        <w:rPr>
          <w:rFonts w:ascii="Arial" w:hAnsi="Arial" w:cs="Arial"/>
          <w:sz w:val="22"/>
          <w:szCs w:val="22"/>
          <w:lang w:val="en-US"/>
        </w:rPr>
        <w:t>is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1242C7A8">
        <w:rPr>
          <w:rFonts w:ascii="Arial" w:hAnsi="Arial" w:cs="Arial"/>
          <w:sz w:val="22"/>
          <w:szCs w:val="22"/>
          <w:lang w:val="en-US"/>
        </w:rPr>
        <w:t>delocalized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1242C7A8">
        <w:rPr>
          <w:rFonts w:ascii="Arial" w:hAnsi="Arial" w:cs="Arial"/>
          <w:sz w:val="22"/>
          <w:szCs w:val="22"/>
          <w:lang w:val="en-US"/>
        </w:rPr>
        <w:t>from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 the parent ion, and the </w:t>
      </w:r>
      <w:r w:rsidRPr="1BE711D1" w:rsidR="1242C7A8">
        <w:rPr>
          <w:rFonts w:ascii="Arial" w:hAnsi="Arial" w:cs="Arial"/>
          <w:sz w:val="22"/>
          <w:szCs w:val="22"/>
          <w:lang w:val="en-US"/>
        </w:rPr>
        <w:t>delocalization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 time </w:t>
      </w:r>
      <w:r w:rsidRPr="1BE711D1" w:rsidR="1242C7A8">
        <w:rPr>
          <w:rFonts w:ascii="Arial" w:hAnsi="Arial" w:cs="Arial"/>
          <w:sz w:val="22"/>
          <w:szCs w:val="22"/>
          <w:lang w:val="en-US"/>
        </w:rPr>
        <w:t>was</w:t>
      </w:r>
      <w:r w:rsidRPr="1BE711D1" w:rsidR="1242C7A8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1242C7A8">
        <w:rPr>
          <w:rFonts w:ascii="Arial" w:hAnsi="Arial" w:cs="Arial"/>
          <w:sz w:val="22"/>
          <w:szCs w:val="22"/>
          <w:lang w:val="en-US"/>
        </w:rPr>
        <w:t>estimat</w:t>
      </w:r>
      <w:r w:rsidRPr="1BE711D1" w:rsidR="2C74CA7E">
        <w:rPr>
          <w:rFonts w:ascii="Arial" w:hAnsi="Arial" w:cs="Arial"/>
          <w:sz w:val="22"/>
          <w:szCs w:val="22"/>
          <w:lang w:val="en-US"/>
        </w:rPr>
        <w:t>ed</w:t>
      </w:r>
      <w:r w:rsidRPr="1BE711D1" w:rsidR="2C74CA7E">
        <w:rPr>
          <w:rFonts w:ascii="Arial" w:hAnsi="Arial" w:cs="Arial"/>
          <w:sz w:val="22"/>
          <w:szCs w:val="22"/>
          <w:lang w:val="en-US"/>
        </w:rPr>
        <w:t xml:space="preserve"> to </w:t>
      </w:r>
      <w:r w:rsidRPr="1BE711D1" w:rsidR="2C74CA7E">
        <w:rPr>
          <w:rFonts w:ascii="Arial" w:hAnsi="Arial" w:cs="Arial"/>
          <w:sz w:val="22"/>
          <w:szCs w:val="22"/>
          <w:lang w:val="en-US"/>
        </w:rPr>
        <w:t>be</w:t>
      </w:r>
      <w:r w:rsidRPr="1BE711D1" w:rsidR="2C74CA7E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2C74CA7E">
        <w:rPr>
          <w:rFonts w:ascii="Arial" w:hAnsi="Arial" w:cs="Arial"/>
          <w:sz w:val="22"/>
          <w:szCs w:val="22"/>
          <w:lang w:val="en-US"/>
        </w:rPr>
        <w:t xml:space="preserve">on the </w:t>
      </w:r>
      <w:r w:rsidRPr="1BE711D1" w:rsidR="2C74CA7E">
        <w:rPr>
          <w:rFonts w:ascii="Arial" w:hAnsi="Arial" w:cs="Arial"/>
          <w:sz w:val="22"/>
          <w:szCs w:val="22"/>
          <w:lang w:val="en-US"/>
        </w:rPr>
        <w:t>order</w:t>
      </w:r>
      <w:r w:rsidRPr="1BE711D1" w:rsidR="2C74CA7E">
        <w:rPr>
          <w:rFonts w:ascii="Arial" w:hAnsi="Arial" w:cs="Arial"/>
          <w:sz w:val="22"/>
          <w:szCs w:val="22"/>
          <w:lang w:val="en-US"/>
        </w:rPr>
        <w:t xml:space="preserve"> of </w:t>
      </w:r>
      <w:r w:rsidRPr="1BE711D1" w:rsidR="2C74CA7E">
        <w:rPr>
          <w:rFonts w:ascii="Arial" w:hAnsi="Arial" w:cs="Arial"/>
          <w:sz w:val="22"/>
          <w:szCs w:val="22"/>
          <w:lang w:val="en-US"/>
        </w:rPr>
        <w:t>tens</w:t>
      </w:r>
      <w:r w:rsidRPr="1BE711D1" w:rsidR="2C74CA7E">
        <w:rPr>
          <w:rFonts w:ascii="Arial" w:hAnsi="Arial" w:cs="Arial"/>
          <w:sz w:val="22"/>
          <w:szCs w:val="22"/>
          <w:lang w:val="en-US"/>
        </w:rPr>
        <w:t xml:space="preserve"> to </w:t>
      </w:r>
      <w:r w:rsidRPr="1BE711D1" w:rsidR="2C74CA7E">
        <w:rPr>
          <w:rFonts w:ascii="Arial" w:hAnsi="Arial" w:cs="Arial"/>
          <w:sz w:val="22"/>
          <w:szCs w:val="22"/>
          <w:lang w:val="en-US"/>
        </w:rPr>
        <w:t>hundreds</w:t>
      </w:r>
      <w:r w:rsidRPr="1BE711D1" w:rsidR="2C74CA7E">
        <w:rPr>
          <w:rFonts w:ascii="Arial" w:hAnsi="Arial" w:cs="Arial"/>
          <w:sz w:val="22"/>
          <w:szCs w:val="22"/>
          <w:lang w:val="en-US"/>
        </w:rPr>
        <w:t xml:space="preserve"> of </w:t>
      </w:r>
      <w:r w:rsidRPr="1BE711D1" w:rsidR="2C74CA7E">
        <w:rPr>
          <w:rFonts w:ascii="Arial" w:hAnsi="Arial" w:cs="Arial"/>
          <w:sz w:val="22"/>
          <w:szCs w:val="22"/>
          <w:lang w:val="en-US"/>
        </w:rPr>
        <w:t>attoseconds</w:t>
      </w:r>
      <w:r w:rsidRPr="1BE711D1" w:rsidR="2C74CA7E">
        <w:rPr>
          <w:rFonts w:ascii="Arial" w:hAnsi="Arial" w:cs="Arial"/>
          <w:sz w:val="22"/>
          <w:szCs w:val="22"/>
          <w:lang w:val="en-US"/>
        </w:rPr>
        <w:t>.</w:t>
      </w:r>
      <w:r w:rsidRPr="1BE711D1" w:rsidR="492C82F3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1BE711D1" w:rsidR="2C74CA7E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Pr="002E40F1" w:rsidR="005166FE" w:rsidP="1BE711D1" w:rsidRDefault="005166FE" w14:paraId="3EC57DB7" wp14:textId="5EFA4232">
      <w:pPr>
        <w:pStyle w:val="paragraph"/>
        <w:rPr>
          <w:rFonts w:ascii="Arial" w:hAnsi="Arial" w:cs="Arial"/>
          <w:sz w:val="22"/>
          <w:szCs w:val="22"/>
          <w:vertAlign w:val="superscript"/>
          <w:lang w:val="en-US"/>
        </w:rPr>
      </w:pPr>
      <w:r w:rsidRPr="1BE711D1" w:rsidR="313A2A17">
        <w:rPr>
          <w:rFonts w:ascii="Arial" w:hAnsi="Arial" w:cs="Arial"/>
          <w:sz w:val="22"/>
          <w:szCs w:val="22"/>
          <w:lang w:val="en-US"/>
        </w:rPr>
        <w:t xml:space="preserve">In this </w:t>
      </w:r>
      <w:r w:rsidRPr="1BE711D1" w:rsidR="28244026">
        <w:rPr>
          <w:rFonts w:ascii="Arial" w:hAnsi="Arial" w:cs="Arial"/>
          <w:sz w:val="22"/>
          <w:szCs w:val="22"/>
          <w:lang w:val="en-US"/>
        </w:rPr>
        <w:t>work,</w:t>
      </w:r>
      <w:r w:rsidRPr="1BE711D1" w:rsidR="313A2A17">
        <w:rPr>
          <w:rFonts w:ascii="Arial" w:hAnsi="Arial" w:cs="Arial"/>
          <w:sz w:val="22"/>
          <w:szCs w:val="22"/>
          <w:lang w:val="en-US"/>
        </w:rPr>
        <w:t xml:space="preserve"> we propose a way to simulate such </w:t>
      </w:r>
      <w:r w:rsidRPr="1BE711D1" w:rsidR="51D1F2E4">
        <w:rPr>
          <w:rFonts w:ascii="Arial" w:hAnsi="Arial" w:cs="Arial"/>
          <w:sz w:val="22"/>
          <w:szCs w:val="22"/>
          <w:lang w:val="en-US"/>
        </w:rPr>
        <w:t>electron dynamics that take place on the same timescale as the excitation by the time-dependent X-ray field.</w:t>
      </w:r>
      <w:r w:rsidRPr="1BE711D1" w:rsidR="5467DCCB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4525A072">
        <w:rPr>
          <w:rFonts w:ascii="Arial" w:hAnsi="Arial" w:cs="Arial"/>
          <w:sz w:val="22"/>
          <w:szCs w:val="22"/>
          <w:lang w:val="en-US"/>
        </w:rPr>
        <w:t xml:space="preserve">Toward this goal, we </w:t>
      </w:r>
      <w:r w:rsidRPr="1BE711D1" w:rsidR="6F8820B1">
        <w:rPr>
          <w:rFonts w:ascii="Arial" w:hAnsi="Arial" w:cs="Arial"/>
          <w:sz w:val="22"/>
          <w:szCs w:val="22"/>
          <w:lang w:val="en-US"/>
        </w:rPr>
        <w:t>intend to</w:t>
      </w:r>
      <w:r w:rsidRPr="1BE711D1" w:rsidR="43F7586E">
        <w:rPr>
          <w:rFonts w:ascii="Arial" w:hAnsi="Arial" w:cs="Arial"/>
          <w:sz w:val="22"/>
          <w:szCs w:val="22"/>
          <w:lang w:val="en-US"/>
        </w:rPr>
        <w:t xml:space="preserve"> e</w:t>
      </w:r>
      <w:r w:rsidRPr="1BE711D1" w:rsidR="6903C8B4">
        <w:rPr>
          <w:rFonts w:ascii="Arial" w:hAnsi="Arial" w:cs="Arial"/>
          <w:sz w:val="22"/>
          <w:szCs w:val="22"/>
          <w:lang w:val="en-US"/>
        </w:rPr>
        <w:t xml:space="preserve">mploy </w:t>
      </w:r>
      <w:r w:rsidRPr="1BE711D1" w:rsidR="5467DCCB">
        <w:rPr>
          <w:rFonts w:ascii="Arial" w:hAnsi="Arial" w:cs="Arial"/>
          <w:sz w:val="22"/>
          <w:szCs w:val="22"/>
          <w:lang w:val="en-US"/>
        </w:rPr>
        <w:t xml:space="preserve">the floating spherical </w:t>
      </w:r>
      <w:r w:rsidRPr="1BE711D1" w:rsidR="0BE182DA">
        <w:rPr>
          <w:rFonts w:ascii="Arial" w:hAnsi="Arial" w:cs="Arial"/>
          <w:sz w:val="22"/>
          <w:szCs w:val="22"/>
          <w:lang w:val="en-US"/>
        </w:rPr>
        <w:t>Gaussian orbital (FSGO) framework,</w:t>
      </w:r>
      <w:r w:rsidRPr="1BE711D1" w:rsidR="6ABBCE0B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1BE711D1" w:rsidR="5467DCCB">
        <w:rPr>
          <w:rFonts w:ascii="Arial" w:hAnsi="Arial" w:cs="Arial"/>
          <w:sz w:val="22"/>
          <w:szCs w:val="22"/>
          <w:lang w:val="en-US"/>
        </w:rPr>
        <w:t xml:space="preserve"> pioneering work in electronic structure theory</w:t>
      </w:r>
      <w:r w:rsidRPr="1BE711D1" w:rsidR="40877368">
        <w:rPr>
          <w:rFonts w:ascii="Arial" w:hAnsi="Arial" w:cs="Arial"/>
          <w:sz w:val="22"/>
          <w:szCs w:val="22"/>
          <w:lang w:val="en-US"/>
        </w:rPr>
        <w:t>,</w:t>
      </w:r>
      <w:r w:rsidRPr="1BE711D1" w:rsidR="5467DCCB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32D06B51">
        <w:rPr>
          <w:rFonts w:ascii="Arial" w:hAnsi="Arial" w:cs="Arial"/>
          <w:sz w:val="22"/>
          <w:szCs w:val="22"/>
          <w:lang w:val="en-US"/>
        </w:rPr>
        <w:t>in</w:t>
      </w:r>
      <w:r w:rsidRPr="1BE711D1" w:rsidR="7AD6976E">
        <w:rPr>
          <w:rFonts w:ascii="Arial" w:hAnsi="Arial" w:cs="Arial"/>
          <w:sz w:val="22"/>
          <w:szCs w:val="22"/>
          <w:lang w:val="en-US"/>
        </w:rPr>
        <w:t xml:space="preserve"> conjunction with</w:t>
      </w:r>
      <w:r w:rsidRPr="1BE711D1" w:rsidR="32D06B51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5595A320">
        <w:rPr>
          <w:rFonts w:ascii="Arial" w:hAnsi="Arial" w:cs="Arial"/>
          <w:sz w:val="22"/>
          <w:szCs w:val="22"/>
          <w:lang w:val="en-US"/>
        </w:rPr>
        <w:t xml:space="preserve">the </w:t>
      </w:r>
      <w:r w:rsidRPr="1BE711D1" w:rsidR="32D06B51">
        <w:rPr>
          <w:rFonts w:ascii="Arial" w:hAnsi="Arial" w:cs="Arial"/>
          <w:sz w:val="22"/>
          <w:szCs w:val="22"/>
          <w:lang w:val="en-US"/>
        </w:rPr>
        <w:t xml:space="preserve">time-dependent </w:t>
      </w:r>
      <w:r w:rsidRPr="1BE711D1" w:rsidR="2C5B2E24">
        <w:rPr>
          <w:rFonts w:ascii="Arial" w:hAnsi="Arial" w:cs="Arial"/>
          <w:sz w:val="22"/>
          <w:szCs w:val="22"/>
          <w:lang w:val="en-US"/>
        </w:rPr>
        <w:t>variational</w:t>
      </w:r>
      <w:r w:rsidRPr="1BE711D1" w:rsidR="569749DF">
        <w:rPr>
          <w:rFonts w:ascii="Arial" w:hAnsi="Arial" w:cs="Arial"/>
          <w:sz w:val="22"/>
          <w:szCs w:val="22"/>
          <w:lang w:val="en-US"/>
        </w:rPr>
        <w:t xml:space="preserve"> </w:t>
      </w:r>
      <w:bookmarkStart w:name="_Int_BROQ698g" w:id="1441185176"/>
      <w:r w:rsidRPr="1BE711D1" w:rsidR="569749DF">
        <w:rPr>
          <w:rFonts w:ascii="Arial" w:hAnsi="Arial" w:cs="Arial"/>
          <w:sz w:val="22"/>
          <w:szCs w:val="22"/>
          <w:lang w:val="en-US"/>
        </w:rPr>
        <w:t>principle</w:t>
      </w:r>
      <w:bookmarkEnd w:id="1441185176"/>
      <w:r w:rsidRPr="1BE711D1" w:rsidR="49788E22">
        <w:rPr>
          <w:rFonts w:ascii="Arial" w:hAnsi="Arial" w:cs="Arial"/>
          <w:sz w:val="22"/>
          <w:szCs w:val="22"/>
          <w:lang w:val="en-US"/>
        </w:rPr>
        <w:t>.</w:t>
      </w:r>
      <w:r w:rsidRPr="1BE711D1" w:rsidR="17053EC6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Pr="1BE711D1" w:rsidR="49788E22">
        <w:rPr>
          <w:rFonts w:ascii="Arial" w:hAnsi="Arial" w:cs="Arial"/>
          <w:sz w:val="22"/>
          <w:szCs w:val="22"/>
          <w:lang w:val="en-US"/>
        </w:rPr>
        <w:t xml:space="preserve"> We </w:t>
      </w:r>
      <w:r w:rsidRPr="1BE711D1" w:rsidR="2484A17C">
        <w:rPr>
          <w:rFonts w:ascii="Arial" w:hAnsi="Arial" w:cs="Arial"/>
          <w:sz w:val="22"/>
          <w:szCs w:val="22"/>
          <w:lang w:val="en-US"/>
        </w:rPr>
        <w:t xml:space="preserve">will </w:t>
      </w:r>
      <w:r w:rsidRPr="1BE711D1" w:rsidR="49788E22">
        <w:rPr>
          <w:rFonts w:ascii="Arial" w:hAnsi="Arial" w:cs="Arial"/>
          <w:sz w:val="22"/>
          <w:szCs w:val="22"/>
          <w:lang w:val="en-US"/>
        </w:rPr>
        <w:t>show preliminary</w:t>
      </w:r>
      <w:r w:rsidRPr="1BE711D1" w:rsidR="4512FB34">
        <w:rPr>
          <w:rFonts w:ascii="Arial" w:hAnsi="Arial" w:cs="Arial"/>
          <w:sz w:val="22"/>
          <w:szCs w:val="22"/>
          <w:lang w:val="en-US"/>
        </w:rPr>
        <w:t xml:space="preserve"> results, </w:t>
      </w:r>
      <w:r w:rsidRPr="1BE711D1" w:rsidR="4512FB34">
        <w:rPr>
          <w:rFonts w:ascii="Arial" w:hAnsi="Arial" w:cs="Arial"/>
          <w:sz w:val="22"/>
          <w:szCs w:val="22"/>
          <w:lang w:val="en-US"/>
        </w:rPr>
        <w:t>validating</w:t>
      </w:r>
      <w:r w:rsidRPr="1BE711D1" w:rsidR="4512FB34">
        <w:rPr>
          <w:rFonts w:ascii="Arial" w:hAnsi="Arial" w:cs="Arial"/>
          <w:sz w:val="22"/>
          <w:szCs w:val="22"/>
          <w:lang w:val="en-US"/>
        </w:rPr>
        <w:t xml:space="preserve"> the numerical implementation</w:t>
      </w:r>
      <w:r w:rsidRPr="1BE711D1" w:rsidR="7168E11D">
        <w:rPr>
          <w:rFonts w:ascii="Arial" w:hAnsi="Arial" w:cs="Arial"/>
          <w:sz w:val="22"/>
          <w:szCs w:val="22"/>
          <w:lang w:val="en-US"/>
        </w:rPr>
        <w:t xml:space="preserve"> of the FSGO part</w:t>
      </w:r>
      <w:r w:rsidRPr="1BE711D1" w:rsidR="20D5105C">
        <w:rPr>
          <w:rFonts w:ascii="Arial" w:hAnsi="Arial" w:cs="Arial"/>
          <w:sz w:val="22"/>
          <w:szCs w:val="22"/>
          <w:lang w:val="en-US"/>
        </w:rPr>
        <w:t xml:space="preserve">. Additionally, we </w:t>
      </w:r>
      <w:r w:rsidRPr="1BE711D1" w:rsidR="2859E0DA">
        <w:rPr>
          <w:rFonts w:ascii="Arial" w:hAnsi="Arial" w:cs="Arial"/>
          <w:sz w:val="22"/>
          <w:szCs w:val="22"/>
          <w:lang w:val="en-US"/>
        </w:rPr>
        <w:t xml:space="preserve">present high-level </w:t>
      </w:r>
      <w:r w:rsidRPr="1BE711D1" w:rsidR="5219ED8B">
        <w:rPr>
          <w:rFonts w:ascii="Arial" w:hAnsi="Arial" w:cs="Arial"/>
          <w:sz w:val="22"/>
          <w:szCs w:val="22"/>
          <w:lang w:val="en-US"/>
        </w:rPr>
        <w:t xml:space="preserve">benchmark </w:t>
      </w:r>
      <w:r w:rsidRPr="1BE711D1" w:rsidR="2859E0DA">
        <w:rPr>
          <w:rFonts w:ascii="Arial" w:hAnsi="Arial" w:cs="Arial"/>
          <w:sz w:val="22"/>
          <w:szCs w:val="22"/>
          <w:lang w:val="en-US"/>
        </w:rPr>
        <w:t>electron dynamics calculations</w:t>
      </w:r>
      <w:r w:rsidRPr="1BE711D1" w:rsidR="3F2F8D3B">
        <w:rPr>
          <w:rFonts w:ascii="Arial" w:hAnsi="Arial" w:cs="Arial"/>
          <w:sz w:val="22"/>
          <w:szCs w:val="22"/>
          <w:lang w:val="en-US"/>
        </w:rPr>
        <w:t xml:space="preserve"> on sodium cation water clusters</w:t>
      </w:r>
      <w:r w:rsidRPr="1BE711D1" w:rsidR="2859E0DA">
        <w:rPr>
          <w:rFonts w:ascii="Arial" w:hAnsi="Arial" w:cs="Arial"/>
          <w:sz w:val="22"/>
          <w:szCs w:val="22"/>
          <w:lang w:val="en-US"/>
        </w:rPr>
        <w:t xml:space="preserve"> </w:t>
      </w:r>
      <w:r w:rsidRPr="1BE711D1" w:rsidR="2859E0DA">
        <w:rPr>
          <w:rFonts w:ascii="Arial" w:hAnsi="Arial" w:cs="Arial"/>
          <w:sz w:val="22"/>
          <w:szCs w:val="22"/>
          <w:lang w:val="en-US"/>
        </w:rPr>
        <w:t xml:space="preserve">using </w:t>
      </w:r>
      <w:r w:rsidRPr="1BE711D1" w:rsidR="2859E0DA">
        <w:rPr>
          <w:rFonts w:ascii="Arial" w:hAnsi="Arial" w:cs="Arial"/>
          <w:sz w:val="22"/>
          <w:szCs w:val="22"/>
          <w:lang w:val="en-US"/>
        </w:rPr>
        <w:t>R</w:t>
      </w:r>
      <w:r w:rsidRPr="1BE711D1" w:rsidR="2859E0DA">
        <w:rPr>
          <w:rFonts w:ascii="Arial" w:hAnsi="Arial" w:cs="Arial"/>
          <w:sz w:val="22"/>
          <w:szCs w:val="22"/>
          <w:lang w:val="en-US"/>
        </w:rPr>
        <w:t>hoDyn</w:t>
      </w:r>
      <w:r w:rsidRPr="1BE711D1" w:rsidR="568CF5D6">
        <w:rPr>
          <w:rFonts w:ascii="Arial" w:hAnsi="Arial" w:cs="Arial"/>
          <w:sz w:val="22"/>
          <w:szCs w:val="22"/>
          <w:lang w:val="en-US"/>
        </w:rPr>
        <w:t>.</w:t>
      </w:r>
      <w:r w:rsidRPr="1BE711D1" w:rsidR="43798D6D">
        <w:rPr>
          <w:rFonts w:ascii="Arial" w:hAnsi="Arial" w:cs="Arial"/>
          <w:sz w:val="22"/>
          <w:szCs w:val="22"/>
          <w:vertAlign w:val="superscript"/>
          <w:lang w:val="en-US"/>
        </w:rPr>
        <w:t>4</w:t>
      </w:r>
    </w:p>
    <w:p xmlns:wp14="http://schemas.microsoft.com/office/word/2010/wordml" w:rsidRPr="002E40F1" w:rsidR="005166FE" w:rsidP="1BE711D1" w:rsidRDefault="005166FE" w14:paraId="3B08C68E" wp14:textId="74442A6A">
      <w:pPr>
        <w:pStyle w:val="paragraph"/>
        <w:rPr>
          <w:rFonts w:ascii="Arial" w:hAnsi="Arial" w:cs="Arial"/>
          <w:sz w:val="22"/>
          <w:szCs w:val="22"/>
          <w:vertAlign w:val="superscript"/>
          <w:lang w:val="en-US"/>
        </w:rPr>
      </w:pPr>
    </w:p>
    <w:p xmlns:wp14="http://schemas.microsoft.com/office/word/2010/wordml" w:rsidRPr="002E40F1" w:rsidR="005166FE" w:rsidP="1BE711D1" w:rsidRDefault="005166FE" w14:paraId="15AA318D" wp14:textId="04F827E4">
      <w:pPr>
        <w:pStyle w:val="paragraph"/>
        <w:jc w:val="center"/>
      </w:pPr>
      <w:r w:rsidR="1BE711D1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C24874E" wp14:anchorId="170D7B2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94082" cy="1412488"/>
            <wp:effectExtent l="0" t="0" r="0" b="0"/>
            <wp:wrapSquare wrapText="bothSides"/>
            <wp:docPr id="17810085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2122144" name="Picture 1092122144"/>
                    <pic:cNvPicPr/>
                  </pic:nvPicPr>
                  <pic:blipFill>
                    <a:blip xmlns:r="http://schemas.openxmlformats.org/officeDocument/2006/relationships" r:embed="rId20414218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4082" cy="1412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2E40F1" w:rsidR="005166FE" w:rsidP="005166FE" w:rsidRDefault="005166FE" w14:paraId="01512BE8" wp14:textId="77777777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 </w:t>
      </w:r>
    </w:p>
    <w:p xmlns:wp14="http://schemas.microsoft.com/office/word/2010/wordml" w:rsidRPr="00297F1D" w:rsidR="005166FE" w:rsidP="1BE711D1" w:rsidRDefault="005166FE" w14:paraId="46201CEB" wp14:textId="08B238CE">
      <w:pPr>
        <w:pStyle w:val="Heading1"/>
        <w:rPr>
          <w:rFonts w:ascii="Arial" w:hAnsi="Arial" w:cs="Arial"/>
          <w:sz w:val="22"/>
          <w:szCs w:val="22"/>
          <w:lang w:val="en-US"/>
        </w:rPr>
      </w:pPr>
      <w:r w:rsidRPr="1BE711D1" w:rsidR="005166FE">
        <w:rPr>
          <w:rFonts w:ascii="Arial" w:hAnsi="Arial" w:cs="Arial"/>
          <w:sz w:val="22"/>
          <w:szCs w:val="22"/>
          <w:lang w:val="en-US"/>
        </w:rPr>
        <w:t>References</w:t>
      </w:r>
    </w:p>
    <w:p w:rsidR="005166FE" w:rsidP="1BE711D1" w:rsidRDefault="005166FE" w14:paraId="543EF98A" w14:textId="7693BE58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1BE711D1" w:rsidR="005166FE">
        <w:rPr>
          <w:rFonts w:ascii="Arial" w:hAnsi="Arial" w:cs="Arial"/>
          <w:sz w:val="15"/>
          <w:szCs w:val="15"/>
          <w:lang w:val="en-US"/>
        </w:rPr>
        <w:t>1</w:t>
      </w:r>
      <w:r w:rsidRPr="1BE711D1" w:rsidR="44BC3791">
        <w:rPr>
          <w:rFonts w:ascii="Arial" w:hAnsi="Arial" w:cs="Arial"/>
          <w:sz w:val="15"/>
          <w:szCs w:val="15"/>
          <w:lang w:val="en-US"/>
        </w:rPr>
        <w:t>. Muchová</w:t>
      </w:r>
      <w:r w:rsidRPr="1BE711D1" w:rsidR="7B7E136C">
        <w:rPr>
          <w:rFonts w:ascii="Arial" w:hAnsi="Arial" w:cs="Arial"/>
          <w:sz w:val="15"/>
          <w:szCs w:val="15"/>
          <w:lang w:val="en-US"/>
        </w:rPr>
        <w:t xml:space="preserve">, E., </w:t>
      </w:r>
      <w:r w:rsidRPr="1BE711D1" w:rsidR="7B7E136C">
        <w:rPr>
          <w:rFonts w:ascii="Arial" w:hAnsi="Arial" w:cs="Arial"/>
          <w:sz w:val="15"/>
          <w:szCs w:val="15"/>
          <w:lang w:val="en-US"/>
        </w:rPr>
        <w:t>Gopakumar</w:t>
      </w:r>
      <w:r w:rsidRPr="1BE711D1" w:rsidR="7B7E136C">
        <w:rPr>
          <w:rFonts w:ascii="Arial" w:hAnsi="Arial" w:cs="Arial"/>
          <w:sz w:val="15"/>
          <w:szCs w:val="15"/>
          <w:lang w:val="en-US"/>
        </w:rPr>
        <w:t>, G., Unger, I</w:t>
      </w:r>
      <w:r w:rsidRPr="1BE711D1" w:rsidR="7B7E136C">
        <w:rPr>
          <w:rFonts w:ascii="Arial" w:hAnsi="Arial" w:cs="Arial"/>
          <w:sz w:val="15"/>
          <w:szCs w:val="15"/>
          <w:lang w:val="en-US"/>
        </w:rPr>
        <w:t>.</w:t>
      </w:r>
      <w:r w:rsidRPr="1BE711D1" w:rsidR="2D59EC81">
        <w:rPr>
          <w:rFonts w:ascii="Arial" w:hAnsi="Arial" w:cs="Arial"/>
          <w:sz w:val="15"/>
          <w:szCs w:val="15"/>
          <w:lang w:val="en-US"/>
        </w:rPr>
        <w:t xml:space="preserve"> G. </w:t>
      </w:r>
      <w:r w:rsidRPr="1BE711D1" w:rsidR="2D59EC81">
        <w:rPr>
          <w:rFonts w:ascii="Arial" w:hAnsi="Arial" w:cs="Arial"/>
          <w:sz w:val="15"/>
          <w:szCs w:val="15"/>
          <w:lang w:val="en-US"/>
        </w:rPr>
        <w:t>Öhrwall</w:t>
      </w:r>
      <w:r w:rsidRPr="1BE711D1" w:rsidR="2D59EC81">
        <w:rPr>
          <w:rFonts w:ascii="Arial" w:hAnsi="Arial" w:cs="Arial"/>
          <w:sz w:val="15"/>
          <w:szCs w:val="15"/>
          <w:lang w:val="en-US"/>
        </w:rPr>
        <w:t xml:space="preserve">, </w:t>
      </w:r>
      <w:r w:rsidRPr="1BE711D1" w:rsidR="2D59EC81">
        <w:rPr>
          <w:rFonts w:ascii="Arial" w:hAnsi="Arial" w:cs="Arial"/>
          <w:sz w:val="15"/>
          <w:szCs w:val="15"/>
          <w:lang w:val="en-US"/>
        </w:rPr>
        <w:t xml:space="preserve">D. </w:t>
      </w:r>
      <w:r w:rsidRPr="1BE711D1" w:rsidR="2D59EC81">
        <w:rPr>
          <w:rFonts w:ascii="Arial" w:hAnsi="Arial" w:cs="Arial"/>
          <w:sz w:val="15"/>
          <w:szCs w:val="15"/>
          <w:lang w:val="en-US"/>
        </w:rPr>
        <w:t>Céolin</w:t>
      </w:r>
      <w:r w:rsidRPr="1BE711D1" w:rsidR="2D59EC81">
        <w:rPr>
          <w:rFonts w:ascii="Arial" w:hAnsi="Arial" w:cs="Arial"/>
          <w:sz w:val="15"/>
          <w:szCs w:val="15"/>
          <w:lang w:val="en-US"/>
        </w:rPr>
        <w:t xml:space="preserve">, F. Trinter, </w:t>
      </w:r>
      <w:r w:rsidRPr="1BE711D1" w:rsidR="2D59EC81">
        <w:rPr>
          <w:rFonts w:ascii="Arial" w:hAnsi="Arial" w:cs="Arial"/>
          <w:sz w:val="15"/>
          <w:szCs w:val="15"/>
          <w:lang w:val="en-US"/>
        </w:rPr>
        <w:t xml:space="preserve">I. Wilkinson, E. Chatzigeorgiou, P. Slavíček, </w:t>
      </w:r>
      <w:r w:rsidRPr="1BE711D1" w:rsidR="2D59EC81">
        <w:rPr>
          <w:rFonts w:ascii="Arial" w:hAnsi="Arial" w:cs="Arial"/>
          <w:sz w:val="15"/>
          <w:szCs w:val="15"/>
          <w:lang w:val="en-US"/>
        </w:rPr>
        <w:t xml:space="preserve">U. </w:t>
      </w:r>
      <w:r w:rsidRPr="1BE711D1" w:rsidR="2D59EC81">
        <w:rPr>
          <w:rFonts w:ascii="Arial" w:hAnsi="Arial" w:cs="Arial"/>
          <w:sz w:val="15"/>
          <w:szCs w:val="15"/>
          <w:lang w:val="en-US"/>
        </w:rPr>
        <w:t>Hergenhahn</w:t>
      </w:r>
      <w:r w:rsidRPr="1BE711D1" w:rsidR="2D59EC81">
        <w:rPr>
          <w:rFonts w:ascii="Arial" w:hAnsi="Arial" w:cs="Arial"/>
          <w:sz w:val="15"/>
          <w:szCs w:val="15"/>
          <w:lang w:val="en-US"/>
        </w:rPr>
        <w:t>,</w:t>
      </w:r>
      <w:r w:rsidRPr="1BE711D1" w:rsidR="681CE54C">
        <w:rPr>
          <w:rFonts w:ascii="Arial" w:hAnsi="Arial" w:cs="Arial"/>
          <w:sz w:val="15"/>
          <w:szCs w:val="15"/>
          <w:lang w:val="en-US"/>
        </w:rPr>
        <w:t xml:space="preserve"> </w:t>
      </w:r>
      <w:r w:rsidRPr="1BE711D1" w:rsidR="2D59EC81">
        <w:rPr>
          <w:rFonts w:ascii="Arial" w:hAnsi="Arial" w:cs="Arial"/>
          <w:sz w:val="15"/>
          <w:szCs w:val="15"/>
          <w:lang w:val="en-US"/>
        </w:rPr>
        <w:t xml:space="preserve">B. Winter, C. </w:t>
      </w:r>
      <w:r w:rsidRPr="1BE711D1" w:rsidR="2D59EC81">
        <w:rPr>
          <w:rFonts w:ascii="Arial" w:hAnsi="Arial" w:cs="Arial"/>
          <w:sz w:val="15"/>
          <w:szCs w:val="15"/>
          <w:lang w:val="en-US"/>
        </w:rPr>
        <w:t>Caleman</w:t>
      </w:r>
      <w:r w:rsidRPr="1BE711D1" w:rsidR="73A0D824">
        <w:rPr>
          <w:rFonts w:ascii="Arial" w:hAnsi="Arial" w:cs="Arial"/>
          <w:sz w:val="15"/>
          <w:szCs w:val="15"/>
          <w:lang w:val="en-US"/>
        </w:rPr>
        <w:t xml:space="preserve"> and</w:t>
      </w:r>
      <w:r w:rsidRPr="1BE711D1" w:rsidR="2D59EC81">
        <w:rPr>
          <w:rFonts w:ascii="Arial" w:hAnsi="Arial" w:cs="Arial"/>
          <w:sz w:val="15"/>
          <w:szCs w:val="15"/>
          <w:lang w:val="en-US"/>
        </w:rPr>
        <w:t xml:space="preserve"> O. </w:t>
      </w:r>
      <w:r w:rsidRPr="1BE711D1" w:rsidR="2D59EC81">
        <w:rPr>
          <w:rFonts w:ascii="Arial" w:hAnsi="Arial" w:cs="Arial"/>
          <w:sz w:val="15"/>
          <w:szCs w:val="15"/>
          <w:lang w:val="en-US"/>
        </w:rPr>
        <w:t>Björneholm</w:t>
      </w:r>
      <w:r w:rsidRPr="1BE711D1" w:rsidR="5552E060">
        <w:rPr>
          <w:rFonts w:ascii="Arial" w:hAnsi="Arial" w:cs="Arial"/>
          <w:sz w:val="15"/>
          <w:szCs w:val="15"/>
          <w:lang w:val="en-US"/>
        </w:rPr>
        <w:t>,</w:t>
      </w:r>
      <w:r w:rsidRPr="1BE711D1" w:rsidR="09078BC2">
        <w:rPr>
          <w:rFonts w:ascii="Arial" w:hAnsi="Arial" w:cs="Arial"/>
          <w:sz w:val="15"/>
          <w:szCs w:val="15"/>
          <w:lang w:val="en-US"/>
        </w:rPr>
        <w:t xml:space="preserve"> </w:t>
      </w:r>
      <w:r w:rsidRPr="1BE711D1" w:rsidR="7B7E136C">
        <w:rPr>
          <w:rFonts w:ascii="Arial" w:hAnsi="Arial" w:cs="Arial"/>
          <w:i w:val="1"/>
          <w:iCs w:val="1"/>
          <w:sz w:val="15"/>
          <w:szCs w:val="15"/>
          <w:lang w:val="en-US"/>
        </w:rPr>
        <w:t>Nat</w:t>
      </w:r>
      <w:r w:rsidRPr="1BE711D1" w:rsidR="7B7E136C">
        <w:rPr>
          <w:rFonts w:ascii="Arial" w:hAnsi="Arial" w:cs="Arial"/>
          <w:i w:val="1"/>
          <w:iCs w:val="1"/>
          <w:sz w:val="15"/>
          <w:szCs w:val="15"/>
          <w:lang w:val="en-US"/>
        </w:rPr>
        <w:t>. Commun</w:t>
      </w:r>
      <w:r w:rsidRPr="1BE711D1" w:rsidR="7B7E136C">
        <w:rPr>
          <w:rFonts w:ascii="Arial" w:hAnsi="Arial" w:cs="Arial"/>
          <w:sz w:val="15"/>
          <w:szCs w:val="15"/>
          <w:lang w:val="en-US"/>
        </w:rPr>
        <w:t xml:space="preserve">. </w:t>
      </w:r>
      <w:r w:rsidRPr="1BE711D1" w:rsidR="7B7E136C">
        <w:rPr>
          <w:rFonts w:ascii="Arial" w:hAnsi="Arial" w:cs="Arial"/>
          <w:b w:val="1"/>
          <w:bCs w:val="1"/>
          <w:sz w:val="15"/>
          <w:szCs w:val="15"/>
          <w:lang w:val="en-US"/>
        </w:rPr>
        <w:t>15</w:t>
      </w:r>
      <w:r w:rsidRPr="1BE711D1" w:rsidR="7B7E136C">
        <w:rPr>
          <w:rFonts w:ascii="Arial" w:hAnsi="Arial" w:cs="Arial"/>
          <w:sz w:val="15"/>
          <w:szCs w:val="15"/>
          <w:lang w:val="en-US"/>
        </w:rPr>
        <w:t xml:space="preserve">, 8903 (2024).  </w:t>
      </w:r>
    </w:p>
    <w:p w:rsidR="005166FE" w:rsidP="1BE711D1" w:rsidRDefault="005166FE" w14:paraId="3353121B" w14:textId="39AF7FAE">
      <w:pPr>
        <w:pStyle w:val="reference"/>
        <w:rPr>
          <w:rFonts w:ascii="Arial" w:hAnsi="Arial" w:cs="Arial"/>
          <w:sz w:val="15"/>
          <w:szCs w:val="15"/>
          <w:lang w:val="en-US"/>
        </w:rPr>
      </w:pPr>
      <w:bookmarkStart w:name="Name1" w:id="1"/>
      <w:bookmarkEnd w:id="1"/>
      <w:r w:rsidRPr="1BE711D1" w:rsidR="005166FE">
        <w:rPr>
          <w:rFonts w:ascii="Arial" w:hAnsi="Arial" w:cs="Arial"/>
          <w:sz w:val="15"/>
          <w:szCs w:val="15"/>
          <w:lang w:val="en-US"/>
        </w:rPr>
        <w:t xml:space="preserve">2.   </w:t>
      </w:r>
      <w:r w:rsidRPr="1BE711D1" w:rsidR="5B013153">
        <w:rPr>
          <w:rFonts w:ascii="Arial" w:hAnsi="Arial" w:cs="Arial"/>
          <w:sz w:val="15"/>
          <w:szCs w:val="15"/>
          <w:lang w:val="en-US"/>
        </w:rPr>
        <w:t xml:space="preserve">A. A. Frost, </w:t>
      </w:r>
      <w:r w:rsidRPr="1BE711D1" w:rsidR="5B013153">
        <w:rPr>
          <w:rFonts w:ascii="Arial" w:hAnsi="Arial" w:cs="Arial"/>
          <w:i w:val="1"/>
          <w:iCs w:val="1"/>
          <w:sz w:val="15"/>
          <w:szCs w:val="15"/>
          <w:lang w:val="en-US"/>
        </w:rPr>
        <w:t>J. Chem. Phys</w:t>
      </w:r>
      <w:r w:rsidRPr="1BE711D1" w:rsidR="5B013153">
        <w:rPr>
          <w:rFonts w:ascii="Arial" w:hAnsi="Arial" w:cs="Arial"/>
          <w:sz w:val="15"/>
          <w:szCs w:val="15"/>
          <w:lang w:val="en-US"/>
        </w:rPr>
        <w:t xml:space="preserve">. </w:t>
      </w:r>
      <w:r w:rsidRPr="1BE711D1" w:rsidR="5B013153">
        <w:rPr>
          <w:rFonts w:ascii="Arial" w:hAnsi="Arial" w:cs="Arial"/>
          <w:b w:val="1"/>
          <w:bCs w:val="1"/>
          <w:sz w:val="15"/>
          <w:szCs w:val="15"/>
          <w:lang w:val="en-US"/>
        </w:rPr>
        <w:t>47</w:t>
      </w:r>
      <w:r w:rsidRPr="1BE711D1" w:rsidR="5B013153">
        <w:rPr>
          <w:rFonts w:ascii="Arial" w:hAnsi="Arial" w:cs="Arial"/>
          <w:sz w:val="15"/>
          <w:szCs w:val="15"/>
          <w:lang w:val="en-US"/>
        </w:rPr>
        <w:t>, 3707–3713 (1967)</w:t>
      </w:r>
    </w:p>
    <w:p w:rsidR="005166FE" w:rsidP="1BE711D1" w:rsidRDefault="005166FE" w14:paraId="553CB687" w14:textId="316F3CC6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1BE711D1" w:rsidR="005166FE">
        <w:rPr>
          <w:rFonts w:ascii="Arial" w:hAnsi="Arial" w:cs="Arial"/>
          <w:sz w:val="15"/>
          <w:szCs w:val="15"/>
          <w:lang w:val="en-US"/>
        </w:rPr>
        <w:t xml:space="preserve">3.   </w:t>
      </w:r>
      <w:r w:rsidRPr="1BE711D1" w:rsidR="7A0BF848">
        <w:rPr>
          <w:rFonts w:ascii="Arial" w:hAnsi="Arial" w:cs="Arial"/>
          <w:sz w:val="15"/>
          <w:szCs w:val="15"/>
          <w:lang w:val="en-US"/>
        </w:rPr>
        <w:t xml:space="preserve">H. Feldmeier and J. Schnack, </w:t>
      </w:r>
      <w:r w:rsidRPr="1BE711D1" w:rsidR="7A0BF848">
        <w:rPr>
          <w:rFonts w:ascii="Arial" w:hAnsi="Arial" w:cs="Arial"/>
          <w:i w:val="1"/>
          <w:iCs w:val="1"/>
          <w:sz w:val="15"/>
          <w:szCs w:val="15"/>
          <w:lang w:val="en-US"/>
        </w:rPr>
        <w:t>Rev. Mod. Phys.</w:t>
      </w:r>
      <w:r w:rsidRPr="1BE711D1" w:rsidR="7A0BF848">
        <w:rPr>
          <w:rFonts w:ascii="Arial" w:hAnsi="Arial" w:cs="Arial"/>
          <w:sz w:val="15"/>
          <w:szCs w:val="15"/>
          <w:lang w:val="en-US"/>
        </w:rPr>
        <w:t xml:space="preserve"> </w:t>
      </w:r>
      <w:r w:rsidRPr="1BE711D1" w:rsidR="7A0BF848">
        <w:rPr>
          <w:rFonts w:ascii="Arial" w:hAnsi="Arial" w:cs="Arial"/>
          <w:b w:val="1"/>
          <w:bCs w:val="1"/>
          <w:sz w:val="15"/>
          <w:szCs w:val="15"/>
          <w:lang w:val="en-US"/>
        </w:rPr>
        <w:t>72</w:t>
      </w:r>
      <w:r w:rsidRPr="1BE711D1" w:rsidR="7A0BF848">
        <w:rPr>
          <w:rFonts w:ascii="Arial" w:hAnsi="Arial" w:cs="Arial"/>
          <w:sz w:val="15"/>
          <w:szCs w:val="15"/>
          <w:lang w:val="en-US"/>
        </w:rPr>
        <w:t>, 655 (2000)</w:t>
      </w:r>
    </w:p>
    <w:p xmlns:wp14="http://schemas.microsoft.com/office/word/2010/wordml" w:rsidRPr="002E40F1" w:rsidR="005166FE" w:rsidP="1BE711D1" w:rsidRDefault="005166FE" w14:paraId="0A37501D" wp14:textId="0E68FF4A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1BE711D1" w:rsidR="005166FE">
        <w:rPr>
          <w:rFonts w:ascii="Arial" w:hAnsi="Arial" w:cs="Arial"/>
          <w:sz w:val="15"/>
          <w:szCs w:val="15"/>
          <w:lang w:val="en-US"/>
        </w:rPr>
        <w:t xml:space="preserve">4.   </w:t>
      </w:r>
      <w:r w:rsidRPr="1BE711D1" w:rsidR="7B9F22CB">
        <w:rPr>
          <w:rFonts w:ascii="Arial" w:hAnsi="Arial" w:cs="Arial"/>
          <w:sz w:val="15"/>
          <w:szCs w:val="15"/>
          <w:lang w:val="en-US"/>
        </w:rPr>
        <w:t xml:space="preserve">V. </w:t>
      </w:r>
      <w:r w:rsidRPr="1BE711D1" w:rsidR="7B9F22CB">
        <w:rPr>
          <w:rFonts w:ascii="Arial" w:hAnsi="Arial" w:cs="Arial"/>
          <w:sz w:val="15"/>
          <w:szCs w:val="15"/>
          <w:lang w:val="en-US"/>
        </w:rPr>
        <w:t>Kochetov</w:t>
      </w:r>
      <w:r w:rsidRPr="1BE711D1" w:rsidR="7B9F22CB">
        <w:rPr>
          <w:rFonts w:ascii="Arial" w:hAnsi="Arial" w:cs="Arial"/>
          <w:sz w:val="15"/>
          <w:szCs w:val="15"/>
          <w:lang w:val="en-US"/>
        </w:rPr>
        <w:t xml:space="preserve"> and S. </w:t>
      </w:r>
      <w:r w:rsidRPr="1BE711D1" w:rsidR="7B9F22CB">
        <w:rPr>
          <w:rFonts w:ascii="Arial" w:hAnsi="Arial" w:cs="Arial"/>
          <w:sz w:val="15"/>
          <w:szCs w:val="15"/>
          <w:lang w:val="en-US"/>
        </w:rPr>
        <w:t>Bokarev</w:t>
      </w:r>
      <w:r w:rsidRPr="1BE711D1" w:rsidR="7B9F22CB">
        <w:rPr>
          <w:rFonts w:ascii="Arial" w:hAnsi="Arial" w:cs="Arial"/>
          <w:sz w:val="15"/>
          <w:szCs w:val="15"/>
          <w:lang w:val="en-US"/>
        </w:rPr>
        <w:t xml:space="preserve">, </w:t>
      </w:r>
      <w:r w:rsidRPr="1BE711D1" w:rsidR="7B9F22CB">
        <w:rPr>
          <w:rFonts w:ascii="Arial" w:hAnsi="Arial" w:cs="Arial"/>
          <w:i w:val="1"/>
          <w:iCs w:val="1"/>
          <w:sz w:val="15"/>
          <w:szCs w:val="15"/>
          <w:lang w:val="en-US"/>
        </w:rPr>
        <w:t xml:space="preserve">J. Chem. Theory </w:t>
      </w:r>
      <w:r w:rsidRPr="1BE711D1" w:rsidR="7B9F22CB">
        <w:rPr>
          <w:rFonts w:ascii="Arial" w:hAnsi="Arial" w:cs="Arial"/>
          <w:i w:val="1"/>
          <w:iCs w:val="1"/>
          <w:sz w:val="15"/>
          <w:szCs w:val="15"/>
          <w:lang w:val="en-US"/>
        </w:rPr>
        <w:t>Comput</w:t>
      </w:r>
      <w:r w:rsidRPr="1BE711D1" w:rsidR="7B9F22CB">
        <w:rPr>
          <w:rFonts w:ascii="Arial" w:hAnsi="Arial" w:cs="Arial"/>
          <w:i w:val="1"/>
          <w:iCs w:val="1"/>
          <w:sz w:val="15"/>
          <w:szCs w:val="15"/>
          <w:lang w:val="en-US"/>
        </w:rPr>
        <w:t>.</w:t>
      </w:r>
      <w:r w:rsidRPr="1BE711D1" w:rsidR="7B9F22CB">
        <w:rPr>
          <w:rFonts w:ascii="Arial" w:hAnsi="Arial" w:cs="Arial"/>
          <w:sz w:val="15"/>
          <w:szCs w:val="15"/>
          <w:lang w:val="en-US"/>
        </w:rPr>
        <w:t xml:space="preserve"> </w:t>
      </w:r>
      <w:r w:rsidRPr="1BE711D1" w:rsidR="7B9F22CB">
        <w:rPr>
          <w:rFonts w:ascii="Arial" w:hAnsi="Arial" w:cs="Arial"/>
          <w:b w:val="1"/>
          <w:bCs w:val="1"/>
          <w:sz w:val="15"/>
          <w:szCs w:val="15"/>
          <w:lang w:val="en-US"/>
        </w:rPr>
        <w:t>18</w:t>
      </w:r>
      <w:r w:rsidRPr="1BE711D1" w:rsidR="7B9F22CB">
        <w:rPr>
          <w:rFonts w:ascii="Arial" w:hAnsi="Arial" w:cs="Arial"/>
          <w:sz w:val="15"/>
          <w:szCs w:val="15"/>
          <w:lang w:val="en-US"/>
        </w:rPr>
        <w:t>, 1, 46–58 (2022)</w:t>
      </w:r>
    </w:p>
    <w:sectPr w:rsidRPr="002E40F1" w:rsidR="005166F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ROQ698g" int2:invalidationBookmarkName="" int2:hashCode="AuJWVWdMWkcp2A" int2:id="1toiwbvt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6FE"/>
    <w:rsid w:val="00041ED8"/>
    <w:rsid w:val="00297F1D"/>
    <w:rsid w:val="002E40F1"/>
    <w:rsid w:val="005166FE"/>
    <w:rsid w:val="0063764B"/>
    <w:rsid w:val="006477D0"/>
    <w:rsid w:val="007E7378"/>
    <w:rsid w:val="008D4E08"/>
    <w:rsid w:val="0091292E"/>
    <w:rsid w:val="00AB1846"/>
    <w:rsid w:val="00B06DCF"/>
    <w:rsid w:val="00CF36A0"/>
    <w:rsid w:val="00DF3681"/>
    <w:rsid w:val="00E30A4A"/>
    <w:rsid w:val="00FE0623"/>
    <w:rsid w:val="013DDC8F"/>
    <w:rsid w:val="0422E238"/>
    <w:rsid w:val="04711FCF"/>
    <w:rsid w:val="04C9E3A1"/>
    <w:rsid w:val="05F8C409"/>
    <w:rsid w:val="064753D5"/>
    <w:rsid w:val="068F314B"/>
    <w:rsid w:val="0804C05F"/>
    <w:rsid w:val="084EB943"/>
    <w:rsid w:val="09078BC2"/>
    <w:rsid w:val="09FEBD4A"/>
    <w:rsid w:val="0BE182DA"/>
    <w:rsid w:val="0CEBE865"/>
    <w:rsid w:val="1242C7A8"/>
    <w:rsid w:val="128CFAAD"/>
    <w:rsid w:val="139168E2"/>
    <w:rsid w:val="158BA700"/>
    <w:rsid w:val="167115BB"/>
    <w:rsid w:val="17053EC6"/>
    <w:rsid w:val="179E6806"/>
    <w:rsid w:val="17CE87A7"/>
    <w:rsid w:val="1850568D"/>
    <w:rsid w:val="18900826"/>
    <w:rsid w:val="1BE711D1"/>
    <w:rsid w:val="1BF97412"/>
    <w:rsid w:val="1DB3A49F"/>
    <w:rsid w:val="1F9C7AA3"/>
    <w:rsid w:val="20426E1D"/>
    <w:rsid w:val="20D5105C"/>
    <w:rsid w:val="21804E10"/>
    <w:rsid w:val="245B4B34"/>
    <w:rsid w:val="2484A17C"/>
    <w:rsid w:val="2495DF8E"/>
    <w:rsid w:val="2509C137"/>
    <w:rsid w:val="25B019FC"/>
    <w:rsid w:val="26DD5324"/>
    <w:rsid w:val="270053DE"/>
    <w:rsid w:val="27FCBCC5"/>
    <w:rsid w:val="28244026"/>
    <w:rsid w:val="283DFAA8"/>
    <w:rsid w:val="2859E0DA"/>
    <w:rsid w:val="287F4529"/>
    <w:rsid w:val="2953D39C"/>
    <w:rsid w:val="2BB2B9DB"/>
    <w:rsid w:val="2C5B2E24"/>
    <w:rsid w:val="2C74CA7E"/>
    <w:rsid w:val="2CCF5EDD"/>
    <w:rsid w:val="2D076FA2"/>
    <w:rsid w:val="2D59EC81"/>
    <w:rsid w:val="2D80F1D1"/>
    <w:rsid w:val="2E051688"/>
    <w:rsid w:val="2E0FBA6C"/>
    <w:rsid w:val="2E3BF1FB"/>
    <w:rsid w:val="30DC39C7"/>
    <w:rsid w:val="313A2A17"/>
    <w:rsid w:val="32D06B51"/>
    <w:rsid w:val="338DBEEC"/>
    <w:rsid w:val="34348DF9"/>
    <w:rsid w:val="343FFB0E"/>
    <w:rsid w:val="348C8854"/>
    <w:rsid w:val="34AFC3E3"/>
    <w:rsid w:val="35C5DD1D"/>
    <w:rsid w:val="36B6584A"/>
    <w:rsid w:val="370BEC32"/>
    <w:rsid w:val="3743F439"/>
    <w:rsid w:val="3C10BB93"/>
    <w:rsid w:val="3D8C0955"/>
    <w:rsid w:val="3E45EA55"/>
    <w:rsid w:val="3E706072"/>
    <w:rsid w:val="3F2F8D3B"/>
    <w:rsid w:val="40877368"/>
    <w:rsid w:val="411471AF"/>
    <w:rsid w:val="41B5F3BD"/>
    <w:rsid w:val="43798D6D"/>
    <w:rsid w:val="43C0D070"/>
    <w:rsid w:val="43F7586E"/>
    <w:rsid w:val="44BC3791"/>
    <w:rsid w:val="4512FB34"/>
    <w:rsid w:val="4525A072"/>
    <w:rsid w:val="4538BC45"/>
    <w:rsid w:val="45DF5073"/>
    <w:rsid w:val="4636AD4A"/>
    <w:rsid w:val="4647758C"/>
    <w:rsid w:val="465BAA4C"/>
    <w:rsid w:val="492C82F3"/>
    <w:rsid w:val="4977F0C9"/>
    <w:rsid w:val="49788E22"/>
    <w:rsid w:val="49D0512D"/>
    <w:rsid w:val="4A86B07B"/>
    <w:rsid w:val="4B72C8C6"/>
    <w:rsid w:val="4CC1C149"/>
    <w:rsid w:val="4D7F60BA"/>
    <w:rsid w:val="4EC7117A"/>
    <w:rsid w:val="51D1F2E4"/>
    <w:rsid w:val="5219ED8B"/>
    <w:rsid w:val="52697BE0"/>
    <w:rsid w:val="53466C62"/>
    <w:rsid w:val="5467DCCB"/>
    <w:rsid w:val="5552E060"/>
    <w:rsid w:val="555CE400"/>
    <w:rsid w:val="55859349"/>
    <w:rsid w:val="5595A320"/>
    <w:rsid w:val="568CF5D6"/>
    <w:rsid w:val="569749DF"/>
    <w:rsid w:val="570573F9"/>
    <w:rsid w:val="59754D26"/>
    <w:rsid w:val="59C7C4DB"/>
    <w:rsid w:val="5AA33580"/>
    <w:rsid w:val="5B013153"/>
    <w:rsid w:val="5DB7BBD3"/>
    <w:rsid w:val="5F6F8D2F"/>
    <w:rsid w:val="60719516"/>
    <w:rsid w:val="6116156B"/>
    <w:rsid w:val="6158EA22"/>
    <w:rsid w:val="61BA6376"/>
    <w:rsid w:val="6215063E"/>
    <w:rsid w:val="6290478B"/>
    <w:rsid w:val="66AF0603"/>
    <w:rsid w:val="6743DD7B"/>
    <w:rsid w:val="676E36AA"/>
    <w:rsid w:val="681CE54C"/>
    <w:rsid w:val="6903C8B4"/>
    <w:rsid w:val="691194F6"/>
    <w:rsid w:val="697A68FE"/>
    <w:rsid w:val="6ABBCE0B"/>
    <w:rsid w:val="6C1B7B02"/>
    <w:rsid w:val="6D63C16A"/>
    <w:rsid w:val="6F587098"/>
    <w:rsid w:val="6F8820B1"/>
    <w:rsid w:val="6FF80B99"/>
    <w:rsid w:val="71371019"/>
    <w:rsid w:val="7159256B"/>
    <w:rsid w:val="7168E11D"/>
    <w:rsid w:val="721EBEEE"/>
    <w:rsid w:val="73A0D824"/>
    <w:rsid w:val="75ACD347"/>
    <w:rsid w:val="77856B33"/>
    <w:rsid w:val="78273181"/>
    <w:rsid w:val="7A0BF848"/>
    <w:rsid w:val="7A99548B"/>
    <w:rsid w:val="7AD6976E"/>
    <w:rsid w:val="7B7E136C"/>
    <w:rsid w:val="7B9F22CB"/>
    <w:rsid w:val="7C627E5D"/>
    <w:rsid w:val="7EE5C1EC"/>
    <w:rsid w:val="7F5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DA21BAB"/>
  <w15:chartTrackingRefBased/>
  <w15:docId w15:val="{3D3F9E7F-7217-468F-BD91-F8A20A3CA6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papertitle" w:customStyle="1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styleId="paperauthor" w:customStyle="1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styleId="authoraffiliation" w:customStyle="1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styleId="paragraph" w:customStyle="1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styleId="reference" w:customStyle="1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styleId="equation" w:customStyle="1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/media/image2.png" Id="rId2041421899" /><Relationship Type="http://schemas.microsoft.com/office/2020/10/relationships/intelligence" Target="intelligence2.xml" Id="R95920d1b8eab43bc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TEMPLATE3</ap:Template>
  <ap:Application>Microsoft Word for the web</ap:Application>
  <ap:DocSecurity>4</ap:DocSecurity>
  <ap:ScaleCrop>false</ap:ScaleCrop>
  <ap:Company>Synchrotron SOLEIL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Title Goes Here With Each Initial Letter Capitalized</dc:title>
  <dc:subject/>
  <dc:creator>fraissard</dc:creator>
  <keywords/>
  <dc:description/>
  <lastModifiedBy>Lassmann Yorick</lastModifiedBy>
  <revision>3</revision>
  <lastPrinted>1601-01-01T00:00:00.0000000Z</lastPrinted>
  <dcterms:created xsi:type="dcterms:W3CDTF">2022-06-13T07:16:00.0000000Z</dcterms:created>
  <dcterms:modified xsi:type="dcterms:W3CDTF">2026-02-06T16:23:20.1527569Z</dcterms:modified>
</coreProperties>
</file>